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192D7" w14:textId="77777777" w:rsidR="007E28EB" w:rsidRPr="00C9448F" w:rsidRDefault="007E28EB" w:rsidP="007E28EB">
      <w:pPr>
        <w:jc w:val="center"/>
        <w:rPr>
          <w:rFonts w:asciiTheme="minorHAnsi" w:eastAsia="Times New Roman" w:hAnsiTheme="minorHAnsi" w:cstheme="minorHAnsi"/>
          <w:sz w:val="40"/>
          <w:szCs w:val="40"/>
          <w:lang w:val="es-ES"/>
        </w:rPr>
      </w:pPr>
      <w:r>
        <w:rPr>
          <w:rFonts w:asciiTheme="minorHAnsi" w:eastAsia="Times New Roman" w:hAnsiTheme="minorHAnsi" w:cstheme="minorHAnsi"/>
          <w:b/>
          <w:sz w:val="40"/>
          <w:szCs w:val="40"/>
          <w:lang w:val="es-ES"/>
        </w:rPr>
        <w:t xml:space="preserve">John </w:t>
      </w:r>
      <w:proofErr w:type="spellStart"/>
      <w:r>
        <w:rPr>
          <w:rFonts w:asciiTheme="minorHAnsi" w:eastAsia="Times New Roman" w:hAnsiTheme="minorHAnsi" w:cstheme="minorHAnsi"/>
          <w:b/>
          <w:sz w:val="40"/>
          <w:szCs w:val="40"/>
          <w:lang w:val="es-ES"/>
        </w:rPr>
        <w:t>Appleseed</w:t>
      </w:r>
      <w:proofErr w:type="spellEnd"/>
      <w:r w:rsidRPr="00C9448F">
        <w:rPr>
          <w:rFonts w:asciiTheme="minorHAnsi" w:eastAsia="Times New Roman" w:hAnsiTheme="minorHAnsi" w:cstheme="minorHAnsi"/>
          <w:b/>
          <w:sz w:val="40"/>
          <w:szCs w:val="40"/>
          <w:lang w:val="es-ES"/>
        </w:rPr>
        <w:t>, CPA, MBA</w:t>
      </w:r>
    </w:p>
    <w:p w14:paraId="287B40A9" w14:textId="77777777" w:rsidR="007E28EB" w:rsidRPr="00C9448F" w:rsidRDefault="007E28EB" w:rsidP="007E28EB">
      <w:pPr>
        <w:jc w:val="center"/>
        <w:rPr>
          <w:rFonts w:asciiTheme="minorHAnsi" w:hAnsiTheme="minorHAnsi" w:cstheme="minorHAnsi"/>
          <w:szCs w:val="24"/>
        </w:rPr>
      </w:pPr>
      <w:r w:rsidRPr="00C9448F">
        <w:rPr>
          <w:rFonts w:asciiTheme="minorHAnsi" w:hAnsiTheme="minorHAnsi" w:cstheme="minorHAnsi"/>
          <w:szCs w:val="24"/>
        </w:rPr>
        <w:t xml:space="preserve">Street Address </w:t>
      </w:r>
      <w:r w:rsidRPr="00C9448F">
        <w:rPr>
          <w:rFonts w:asciiTheme="minorHAnsi" w:eastAsia="Times New Roman" w:hAnsiTheme="minorHAnsi" w:cstheme="minorHAnsi"/>
          <w:szCs w:val="24"/>
          <w:lang w:val="es-ES"/>
        </w:rPr>
        <w:t xml:space="preserve">• City, </w:t>
      </w:r>
      <w:proofErr w:type="spellStart"/>
      <w:r w:rsidRPr="00C9448F">
        <w:rPr>
          <w:rFonts w:asciiTheme="minorHAnsi" w:eastAsia="Times New Roman" w:hAnsiTheme="minorHAnsi" w:cstheme="minorHAnsi"/>
          <w:szCs w:val="24"/>
          <w:lang w:val="es-ES"/>
        </w:rPr>
        <w:t>State</w:t>
      </w:r>
      <w:proofErr w:type="spellEnd"/>
      <w:r w:rsidRPr="00C9448F">
        <w:rPr>
          <w:rFonts w:asciiTheme="minorHAnsi" w:eastAsia="Times New Roman" w:hAnsiTheme="minorHAnsi" w:cstheme="minorHAnsi"/>
          <w:szCs w:val="24"/>
          <w:lang w:val="es-ES"/>
        </w:rPr>
        <w:t xml:space="preserve"> Zip </w:t>
      </w:r>
    </w:p>
    <w:p w14:paraId="1B6C6538" w14:textId="77777777" w:rsidR="007E28EB" w:rsidRPr="00C9448F" w:rsidRDefault="003A1AB3" w:rsidP="007E28EB">
      <w:pPr>
        <w:jc w:val="center"/>
        <w:rPr>
          <w:rFonts w:asciiTheme="minorHAnsi" w:eastAsia="Times New Roman" w:hAnsiTheme="minorHAnsi" w:cstheme="minorHAnsi"/>
          <w:szCs w:val="24"/>
          <w:lang w:val="es-ES"/>
        </w:rPr>
      </w:pPr>
      <w:hyperlink r:id="rId7" w:history="1">
        <w:r w:rsidR="007E28EB" w:rsidRPr="00C9448F">
          <w:rPr>
            <w:rStyle w:val="Hyperlink"/>
            <w:rFonts w:asciiTheme="minorHAnsi" w:eastAsia="Times New Roman" w:hAnsiTheme="minorHAnsi" w:cstheme="minorHAnsi"/>
            <w:szCs w:val="24"/>
            <w:lang w:val="es-ES"/>
          </w:rPr>
          <w:t>JohnnyAppleseed@email.com</w:t>
        </w:r>
      </w:hyperlink>
      <w:r w:rsidR="007E28EB" w:rsidRPr="00C9448F">
        <w:rPr>
          <w:rFonts w:asciiTheme="minorHAnsi" w:eastAsia="Times New Roman" w:hAnsiTheme="minorHAnsi" w:cstheme="minorHAnsi"/>
          <w:szCs w:val="24"/>
          <w:lang w:val="es-ES"/>
        </w:rPr>
        <w:t xml:space="preserve">  • (555) 555-5555 • www.linkedin.com/in/JohnnyAppleseed </w:t>
      </w:r>
    </w:p>
    <w:p w14:paraId="2873D64F" w14:textId="77777777" w:rsidR="007E28EB" w:rsidRPr="00C9448F" w:rsidRDefault="007E28EB" w:rsidP="007E28EB">
      <w:pPr>
        <w:rPr>
          <w:rFonts w:asciiTheme="minorHAnsi" w:hAnsiTheme="minorHAnsi" w:cstheme="minorHAnsi"/>
        </w:rPr>
      </w:pPr>
    </w:p>
    <w:p w14:paraId="7EF15AAE" w14:textId="77777777" w:rsidR="007E28EB" w:rsidRPr="00C9448F" w:rsidRDefault="007E28EB" w:rsidP="007E28E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9448F">
        <w:rPr>
          <w:rFonts w:asciiTheme="minorHAnsi" w:hAnsiTheme="minorHAnsi" w:cstheme="minorHAnsi"/>
          <w:b/>
          <w:bCs/>
          <w:sz w:val="22"/>
          <w:szCs w:val="22"/>
        </w:rPr>
        <w:t>EXECUTIVE SUMMARY</w:t>
      </w:r>
    </w:p>
    <w:p w14:paraId="0C30B814" w14:textId="77777777" w:rsidR="007E28EB" w:rsidRPr="00C9448F" w:rsidRDefault="007E28EB" w:rsidP="007E28E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129C46" w14:textId="77777777" w:rsidR="007E28EB" w:rsidRPr="00C9448F" w:rsidRDefault="007E28EB" w:rsidP="007E28EB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Summarize your professional history</w:t>
      </w:r>
      <w:r w:rsidRPr="00C9448F">
        <w:rPr>
          <w:rFonts w:asciiTheme="minorHAnsi" w:hAnsiTheme="minorHAnsi" w:cstheme="minorHAnsi"/>
          <w:sz w:val="22"/>
          <w:szCs w:val="22"/>
        </w:rPr>
        <w:t xml:space="preserve"> in one or two sentences. Highlight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9448F">
        <w:rPr>
          <w:rFonts w:asciiTheme="minorHAnsi" w:hAnsiTheme="minorHAnsi" w:cstheme="minorHAnsi"/>
          <w:sz w:val="22"/>
          <w:szCs w:val="22"/>
        </w:rPr>
        <w:t>achievements and accomplishments via bullet points below and stick to the facts. Avoid subjective statements. Address what your career has focused on (</w:t>
      </w:r>
      <w:proofErr w:type="gramStart"/>
      <w:r w:rsidRPr="00C9448F">
        <w:rPr>
          <w:rFonts w:asciiTheme="minorHAnsi" w:hAnsiTheme="minorHAnsi" w:cstheme="minorHAnsi"/>
          <w:sz w:val="22"/>
          <w:szCs w:val="22"/>
        </w:rPr>
        <w:t>e.g.</w:t>
      </w:r>
      <w:proofErr w:type="gramEnd"/>
      <w:r w:rsidRPr="00C9448F">
        <w:rPr>
          <w:rFonts w:asciiTheme="minorHAnsi" w:hAnsiTheme="minorHAnsi" w:cstheme="minorHAnsi"/>
          <w:sz w:val="22"/>
          <w:szCs w:val="22"/>
        </w:rPr>
        <w:t xml:space="preserve"> executed IPOs, financial reporting, capital raising), types of companies you have had success with, industries you have worked in, and initiatives you have spearheaded.</w:t>
      </w:r>
    </w:p>
    <w:p w14:paraId="19020E70" w14:textId="77777777" w:rsidR="007E28EB" w:rsidRPr="00C9448F" w:rsidRDefault="007E28EB" w:rsidP="007E28E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28EB" w:rsidRPr="00C9448F" w14:paraId="390CD6D4" w14:textId="77777777" w:rsidTr="00213A79">
        <w:trPr>
          <w:trHeight w:val="782"/>
        </w:trPr>
        <w:tc>
          <w:tcPr>
            <w:tcW w:w="4675" w:type="dxa"/>
          </w:tcPr>
          <w:p w14:paraId="7EF08C77" w14:textId="77777777" w:rsidR="007E28EB" w:rsidRPr="00C9448F" w:rsidRDefault="007E28EB" w:rsidP="007E28EB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448F">
              <w:rPr>
                <w:rFonts w:asciiTheme="minorHAnsi" w:hAnsiTheme="minorHAnsi" w:cstheme="minorHAnsi"/>
                <w:sz w:val="22"/>
                <w:szCs w:val="22"/>
              </w:rPr>
              <w:t xml:space="preserve">Worked with CEO 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M&amp;A 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secrure</w:t>
            </w:r>
            <w:proofErr w:type="spellEnd"/>
            <w:r w:rsidRPr="00C9448F">
              <w:rPr>
                <w:rFonts w:asciiTheme="minorHAnsi" w:hAnsiTheme="minorHAnsi" w:cstheme="minorHAnsi"/>
                <w:sz w:val="22"/>
                <w:szCs w:val="22"/>
              </w:rPr>
              <w:t xml:space="preserve"> $12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 </w:t>
            </w:r>
            <w:r w:rsidRPr="00C9448F">
              <w:rPr>
                <w:rFonts w:asciiTheme="minorHAnsi" w:hAnsiTheme="minorHAnsi" w:cstheme="minorHAnsi"/>
                <w:sz w:val="22"/>
                <w:szCs w:val="22"/>
              </w:rPr>
              <w:t xml:space="preserve">of temporary housing units for hospitality company </w:t>
            </w:r>
          </w:p>
        </w:tc>
        <w:tc>
          <w:tcPr>
            <w:tcW w:w="4675" w:type="dxa"/>
          </w:tcPr>
          <w:p w14:paraId="6D49B0C2" w14:textId="77777777" w:rsidR="007E28EB" w:rsidRPr="00C9448F" w:rsidRDefault="007E28EB" w:rsidP="007E28EB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448F">
              <w:rPr>
                <w:rFonts w:asciiTheme="minorHAnsi" w:hAnsiTheme="minorHAnsi" w:cstheme="minorHAnsi"/>
                <w:sz w:val="22"/>
                <w:szCs w:val="22"/>
              </w:rPr>
              <w:t xml:space="preserve">Developed shared-service program with $300M savings for $1B retail </w:t>
            </w:r>
            <w:proofErr w:type="gramStart"/>
            <w:r w:rsidRPr="00C9448F">
              <w:rPr>
                <w:rFonts w:asciiTheme="minorHAnsi" w:hAnsiTheme="minorHAnsi" w:cstheme="minorHAnsi"/>
                <w:sz w:val="22"/>
                <w:szCs w:val="22"/>
              </w:rPr>
              <w:t>business</w:t>
            </w:r>
            <w:proofErr w:type="gramEnd"/>
          </w:p>
          <w:p w14:paraId="3F0EE24F" w14:textId="77777777" w:rsidR="007E28EB" w:rsidRPr="00C9448F" w:rsidRDefault="007E28EB" w:rsidP="00213A79">
            <w:pPr>
              <w:pStyle w:val="ListParagraph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28EB" w:rsidRPr="00C9448F" w14:paraId="764A618C" w14:textId="77777777" w:rsidTr="00213A79">
        <w:tc>
          <w:tcPr>
            <w:tcW w:w="4675" w:type="dxa"/>
          </w:tcPr>
          <w:p w14:paraId="3C9A4C99" w14:textId="77777777" w:rsidR="007E28EB" w:rsidRPr="00C9448F" w:rsidRDefault="007E28EB" w:rsidP="007E28EB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448F">
              <w:rPr>
                <w:rFonts w:asciiTheme="minorHAnsi" w:hAnsiTheme="minorHAnsi" w:cstheme="minorHAnsi"/>
                <w:sz w:val="22"/>
                <w:szCs w:val="22"/>
              </w:rPr>
              <w:t xml:space="preserve">Implemented ERP system that led to 20% revenue growth over three years </w:t>
            </w:r>
          </w:p>
        </w:tc>
        <w:tc>
          <w:tcPr>
            <w:tcW w:w="4675" w:type="dxa"/>
          </w:tcPr>
          <w:p w14:paraId="06794B4C" w14:textId="77777777" w:rsidR="007E28EB" w:rsidRPr="00C9448F" w:rsidRDefault="007E28EB" w:rsidP="007E28EB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448F">
              <w:rPr>
                <w:rFonts w:asciiTheme="minorHAnsi" w:hAnsiTheme="minorHAnsi" w:cstheme="minorHAnsi"/>
                <w:sz w:val="22"/>
                <w:szCs w:val="22"/>
              </w:rPr>
              <w:t>Fixed ICRF/SOX control gaps at $200M company</w:t>
            </w:r>
          </w:p>
        </w:tc>
      </w:tr>
      <w:tr w:rsidR="007E28EB" w:rsidRPr="00C9448F" w14:paraId="2DA2E8ED" w14:textId="77777777" w:rsidTr="00213A79">
        <w:tc>
          <w:tcPr>
            <w:tcW w:w="4675" w:type="dxa"/>
          </w:tcPr>
          <w:p w14:paraId="1E8D27E1" w14:textId="77777777" w:rsidR="007E28EB" w:rsidRPr="00C9448F" w:rsidRDefault="007E28EB" w:rsidP="007E28EB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448F">
              <w:rPr>
                <w:rFonts w:asciiTheme="minorHAnsi" w:hAnsiTheme="minorHAnsi" w:cstheme="minorHAnsi"/>
                <w:sz w:val="22"/>
                <w:szCs w:val="22"/>
              </w:rPr>
              <w:t>Led finance, operations, and IT teams to 70% topline growth in 2022</w:t>
            </w:r>
          </w:p>
        </w:tc>
        <w:tc>
          <w:tcPr>
            <w:tcW w:w="4675" w:type="dxa"/>
          </w:tcPr>
          <w:p w14:paraId="283FAB7F" w14:textId="77777777" w:rsidR="007E28EB" w:rsidRPr="00C9448F" w:rsidRDefault="007E28EB" w:rsidP="007E28EB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448F">
              <w:rPr>
                <w:rFonts w:asciiTheme="minorHAnsi" w:hAnsiTheme="minorHAnsi" w:cstheme="minorHAnsi"/>
                <w:sz w:val="22"/>
                <w:szCs w:val="22"/>
              </w:rPr>
              <w:t>Oversaw a team to earn SOC 2 certification</w:t>
            </w:r>
          </w:p>
        </w:tc>
      </w:tr>
      <w:tr w:rsidR="007E28EB" w:rsidRPr="00C9448F" w14:paraId="767CFF64" w14:textId="77777777" w:rsidTr="00213A79">
        <w:tc>
          <w:tcPr>
            <w:tcW w:w="4675" w:type="dxa"/>
          </w:tcPr>
          <w:p w14:paraId="5DCE9201" w14:textId="77777777" w:rsidR="007E28EB" w:rsidRPr="00C9448F" w:rsidRDefault="007E28EB" w:rsidP="007E28EB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448F">
              <w:rPr>
                <w:rFonts w:asciiTheme="minorHAnsi" w:hAnsiTheme="minorHAnsi" w:cstheme="minorHAnsi"/>
                <w:sz w:val="22"/>
                <w:szCs w:val="22"/>
              </w:rPr>
              <w:t>Oversaw a team of analysts managing $40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 </w:t>
            </w:r>
            <w:r w:rsidRPr="00C9448F">
              <w:rPr>
                <w:rFonts w:asciiTheme="minorHAnsi" w:hAnsiTheme="minorHAnsi" w:cstheme="minorHAnsi"/>
                <w:sz w:val="22"/>
                <w:szCs w:val="22"/>
              </w:rPr>
              <w:t>in assets</w:t>
            </w:r>
          </w:p>
        </w:tc>
        <w:tc>
          <w:tcPr>
            <w:tcW w:w="4675" w:type="dxa"/>
          </w:tcPr>
          <w:p w14:paraId="58C41C42" w14:textId="77777777" w:rsidR="007E28EB" w:rsidRPr="00C9448F" w:rsidRDefault="007E28EB" w:rsidP="007E28EB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448F">
              <w:rPr>
                <w:rFonts w:asciiTheme="minorHAnsi" w:hAnsiTheme="minorHAnsi" w:cstheme="minorHAnsi"/>
                <w:sz w:val="22"/>
                <w:szCs w:val="22"/>
              </w:rPr>
              <w:t xml:space="preserve">Improved management response to audit reports from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six </w:t>
            </w:r>
            <w:r w:rsidRPr="00C9448F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three</w:t>
            </w:r>
            <w:r w:rsidRPr="00C9448F">
              <w:rPr>
                <w:rFonts w:asciiTheme="minorHAnsi" w:hAnsiTheme="minorHAnsi" w:cstheme="minorHAnsi"/>
                <w:sz w:val="22"/>
                <w:szCs w:val="22"/>
              </w:rPr>
              <w:t xml:space="preserve"> days</w:t>
            </w:r>
          </w:p>
        </w:tc>
      </w:tr>
    </w:tbl>
    <w:p w14:paraId="345EA35A" w14:textId="77777777" w:rsidR="007E28EB" w:rsidRPr="00C9448F" w:rsidRDefault="007E28EB" w:rsidP="007E28EB">
      <w:pPr>
        <w:rPr>
          <w:rFonts w:asciiTheme="minorHAnsi" w:hAnsiTheme="minorHAnsi" w:cstheme="minorHAnsi"/>
          <w:sz w:val="22"/>
          <w:szCs w:val="22"/>
        </w:rPr>
      </w:pPr>
    </w:p>
    <w:p w14:paraId="2DAD8FA2" w14:textId="77777777" w:rsidR="007E28EB" w:rsidRPr="00C9448F" w:rsidRDefault="007E28EB" w:rsidP="007E28EB">
      <w:pPr>
        <w:rPr>
          <w:rFonts w:asciiTheme="minorHAnsi" w:hAnsiTheme="minorHAnsi" w:cstheme="minorHAnsi"/>
          <w:sz w:val="22"/>
          <w:szCs w:val="22"/>
        </w:rPr>
      </w:pPr>
    </w:p>
    <w:p w14:paraId="766C0ED1" w14:textId="77777777" w:rsidR="007E28EB" w:rsidRPr="00C9448F" w:rsidRDefault="007E28EB" w:rsidP="007E28EB">
      <w:pPr>
        <w:rPr>
          <w:rFonts w:asciiTheme="minorHAnsi" w:hAnsiTheme="minorHAnsi" w:cstheme="minorHAnsi"/>
          <w:sz w:val="22"/>
          <w:szCs w:val="22"/>
        </w:rPr>
      </w:pPr>
      <w:r w:rsidRPr="00C9448F">
        <w:rPr>
          <w:rFonts w:asciiTheme="minorHAnsi" w:hAnsiTheme="minorHAnsi" w:cstheme="minorHAnsi"/>
          <w:b/>
          <w:bCs/>
          <w:sz w:val="22"/>
          <w:szCs w:val="22"/>
        </w:rPr>
        <w:t>PROFESSIONAL EXPERIENCE</w:t>
      </w:r>
    </w:p>
    <w:p w14:paraId="2A816761" w14:textId="77777777" w:rsidR="007E28EB" w:rsidRPr="00C9448F" w:rsidRDefault="007E28EB" w:rsidP="007E28E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167CD07" w14:textId="77777777" w:rsidR="007E28EB" w:rsidRPr="00C9448F" w:rsidRDefault="007E28EB" w:rsidP="007E28EB">
      <w:pPr>
        <w:tabs>
          <w:tab w:val="right" w:pos="1008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C9448F">
        <w:rPr>
          <w:rFonts w:asciiTheme="minorHAnsi" w:hAnsiTheme="minorHAnsi" w:cstheme="minorHAnsi"/>
          <w:b/>
          <w:bCs/>
          <w:sz w:val="22"/>
          <w:szCs w:val="22"/>
        </w:rPr>
        <w:t>Company A (NYSE: COMPA)</w:t>
      </w:r>
      <w:r w:rsidRPr="00C9448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June 2018 – Present</w:t>
      </w:r>
    </w:p>
    <w:p w14:paraId="463168BF" w14:textId="77777777" w:rsidR="007E28EB" w:rsidRPr="00C9448F" w:rsidRDefault="007E28EB" w:rsidP="007E28EB">
      <w:pPr>
        <w:tabs>
          <w:tab w:val="right" w:pos="10080"/>
        </w:tabs>
        <w:rPr>
          <w:rFonts w:asciiTheme="minorHAnsi" w:hAnsiTheme="minorHAnsi" w:cstheme="minorHAnsi"/>
          <w:sz w:val="22"/>
          <w:szCs w:val="22"/>
        </w:rPr>
      </w:pPr>
      <w:r w:rsidRPr="00C9448F">
        <w:rPr>
          <w:rFonts w:asciiTheme="minorHAnsi" w:hAnsiTheme="minorHAnsi" w:cstheme="minorHAnsi"/>
          <w:i/>
          <w:iCs/>
          <w:sz w:val="22"/>
          <w:szCs w:val="22"/>
        </w:rPr>
        <w:t>New York, NY</w:t>
      </w:r>
      <w:r w:rsidRPr="00C944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8C541B" w14:textId="77777777" w:rsidR="007E28EB" w:rsidRPr="00C9448F" w:rsidRDefault="007E28EB" w:rsidP="007E28EB">
      <w:pPr>
        <w:tabs>
          <w:tab w:val="right" w:pos="1008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C9448F">
        <w:rPr>
          <w:rFonts w:asciiTheme="minorHAnsi" w:hAnsiTheme="minorHAnsi" w:cstheme="minorHAnsi"/>
          <w:sz w:val="22"/>
          <w:szCs w:val="22"/>
        </w:rPr>
        <w:t>Company A is a publicly traded $500M, global biotechnology company. Specifically, Company A manufactures solutions for cancer treatment.</w:t>
      </w:r>
    </w:p>
    <w:p w14:paraId="52837F27" w14:textId="77777777" w:rsidR="007E28EB" w:rsidRPr="00C9448F" w:rsidRDefault="007E28EB" w:rsidP="007E28EB">
      <w:pPr>
        <w:tabs>
          <w:tab w:val="right" w:pos="9360"/>
          <w:tab w:val="right" w:pos="10080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C9448F">
        <w:rPr>
          <w:rFonts w:asciiTheme="minorHAnsi" w:hAnsiTheme="minorHAnsi" w:cstheme="minorHAnsi"/>
          <w:i/>
          <w:iCs/>
          <w:sz w:val="22"/>
          <w:szCs w:val="22"/>
        </w:rPr>
        <w:t>Senior Vice President</w:t>
      </w:r>
      <w:r w:rsidRPr="00C9448F">
        <w:rPr>
          <w:rFonts w:asciiTheme="minorHAnsi" w:hAnsiTheme="minorHAnsi" w:cstheme="minorHAnsi"/>
          <w:i/>
          <w:iCs/>
          <w:sz w:val="22"/>
          <w:szCs w:val="22"/>
        </w:rPr>
        <w:tab/>
        <w:t>December 2022 – Present</w:t>
      </w:r>
    </w:p>
    <w:p w14:paraId="19B1D203" w14:textId="77777777" w:rsidR="007E28EB" w:rsidRPr="00C9448F" w:rsidRDefault="007E28EB" w:rsidP="007E28EB">
      <w:pPr>
        <w:pStyle w:val="ListParagraph"/>
        <w:widowControl w:val="0"/>
        <w:numPr>
          <w:ilvl w:val="0"/>
          <w:numId w:val="1"/>
        </w:numPr>
        <w:tabs>
          <w:tab w:val="right" w:pos="2160"/>
          <w:tab w:val="right" w:pos="10080"/>
        </w:tabs>
        <w:rPr>
          <w:rFonts w:asciiTheme="minorHAnsi" w:hAnsiTheme="minorHAnsi" w:cstheme="minorHAnsi"/>
          <w:sz w:val="22"/>
          <w:szCs w:val="22"/>
        </w:rPr>
      </w:pPr>
      <w:r w:rsidRPr="00C9448F">
        <w:rPr>
          <w:rFonts w:asciiTheme="minorHAnsi" w:hAnsiTheme="minorHAnsi" w:cstheme="minorHAnsi"/>
          <w:sz w:val="22"/>
          <w:szCs w:val="22"/>
        </w:rPr>
        <w:t xml:space="preserve">Write description of duties and include strong action verb at beginning of each </w:t>
      </w:r>
      <w:proofErr w:type="gramStart"/>
      <w:r w:rsidRPr="00C9448F">
        <w:rPr>
          <w:rFonts w:asciiTheme="minorHAnsi" w:hAnsiTheme="minorHAnsi" w:cstheme="minorHAnsi"/>
          <w:sz w:val="22"/>
          <w:szCs w:val="22"/>
        </w:rPr>
        <w:t>bullet</w:t>
      </w:r>
      <w:proofErr w:type="gramEnd"/>
    </w:p>
    <w:p w14:paraId="55D28492" w14:textId="77777777" w:rsidR="007E28EB" w:rsidRPr="00C9448F" w:rsidRDefault="007E28EB" w:rsidP="007E28EB">
      <w:pPr>
        <w:pStyle w:val="ListParagraph"/>
        <w:widowControl w:val="0"/>
        <w:numPr>
          <w:ilvl w:val="0"/>
          <w:numId w:val="1"/>
        </w:numPr>
        <w:tabs>
          <w:tab w:val="right" w:pos="2160"/>
          <w:tab w:val="right" w:pos="10080"/>
        </w:tabs>
        <w:rPr>
          <w:rFonts w:asciiTheme="minorHAnsi" w:hAnsiTheme="minorHAnsi" w:cstheme="minorHAnsi"/>
          <w:sz w:val="22"/>
          <w:szCs w:val="22"/>
        </w:rPr>
      </w:pPr>
      <w:r w:rsidRPr="00C9448F">
        <w:rPr>
          <w:rFonts w:asciiTheme="minorHAnsi" w:hAnsiTheme="minorHAnsi" w:cstheme="minorHAnsi"/>
          <w:sz w:val="22"/>
          <w:szCs w:val="22"/>
        </w:rPr>
        <w:t xml:space="preserve">These are not complete sentences and do not require periods at the </w:t>
      </w:r>
      <w:proofErr w:type="gramStart"/>
      <w:r w:rsidRPr="00C9448F">
        <w:rPr>
          <w:rFonts w:asciiTheme="minorHAnsi" w:hAnsiTheme="minorHAnsi" w:cstheme="minorHAnsi"/>
          <w:sz w:val="22"/>
          <w:szCs w:val="22"/>
        </w:rPr>
        <w:t>end</w:t>
      </w:r>
      <w:proofErr w:type="gramEnd"/>
    </w:p>
    <w:p w14:paraId="0834B9D2" w14:textId="77777777" w:rsidR="007E28EB" w:rsidRDefault="007E28EB" w:rsidP="007E28EB">
      <w:pPr>
        <w:pStyle w:val="ListParagraph"/>
        <w:widowControl w:val="0"/>
        <w:numPr>
          <w:ilvl w:val="0"/>
          <w:numId w:val="1"/>
        </w:numPr>
        <w:tabs>
          <w:tab w:val="right" w:pos="2160"/>
          <w:tab w:val="right" w:pos="10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Include at least 8 bullet points in a similar format to examples </w:t>
      </w:r>
      <w:proofErr w:type="gramStart"/>
      <w:r>
        <w:rPr>
          <w:rFonts w:asciiTheme="minorHAnsi" w:hAnsiTheme="minorHAnsi" w:cstheme="minorHAnsi"/>
          <w:sz w:val="22"/>
          <w:szCs w:val="22"/>
        </w:rPr>
        <w:t>below</w:t>
      </w:r>
      <w:proofErr w:type="gramEnd"/>
    </w:p>
    <w:p w14:paraId="69C96C87" w14:textId="77777777" w:rsidR="007E28EB" w:rsidRDefault="007E28EB" w:rsidP="007E28EB">
      <w:pPr>
        <w:pStyle w:val="ListParagraph"/>
        <w:widowControl w:val="0"/>
        <w:numPr>
          <w:ilvl w:val="0"/>
          <w:numId w:val="1"/>
        </w:numPr>
        <w:tabs>
          <w:tab w:val="right" w:pos="2160"/>
          <w:tab w:val="right" w:pos="10080"/>
        </w:tabs>
        <w:rPr>
          <w:rFonts w:asciiTheme="minorHAnsi" w:hAnsiTheme="minorHAnsi" w:cstheme="minorHAnsi"/>
          <w:sz w:val="22"/>
          <w:szCs w:val="22"/>
        </w:rPr>
      </w:pPr>
      <w:r w:rsidRPr="0000272E">
        <w:rPr>
          <w:rFonts w:asciiTheme="minorHAnsi" w:hAnsiTheme="minorHAnsi" w:cstheme="minorHAnsi"/>
          <w:sz w:val="22"/>
          <w:szCs w:val="22"/>
        </w:rPr>
        <w:t xml:space="preserve">Designed and implemented financial and operational reporting systems and processes that improve accuracy and </w:t>
      </w:r>
      <w:proofErr w:type="gramStart"/>
      <w:r w:rsidRPr="0000272E">
        <w:rPr>
          <w:rFonts w:asciiTheme="minorHAnsi" w:hAnsiTheme="minorHAnsi" w:cstheme="minorHAnsi"/>
          <w:sz w:val="22"/>
          <w:szCs w:val="22"/>
        </w:rPr>
        <w:t>efficiency</w:t>
      </w:r>
      <w:proofErr w:type="gramEnd"/>
    </w:p>
    <w:p w14:paraId="6F555C91" w14:textId="77777777" w:rsidR="007E28EB" w:rsidRPr="0000272E" w:rsidRDefault="007E28EB" w:rsidP="007E28EB">
      <w:pPr>
        <w:pStyle w:val="ListParagraph"/>
        <w:widowControl w:val="0"/>
        <w:numPr>
          <w:ilvl w:val="0"/>
          <w:numId w:val="1"/>
        </w:numPr>
        <w:tabs>
          <w:tab w:val="right" w:pos="2160"/>
          <w:tab w:val="right" w:pos="10080"/>
        </w:tabs>
        <w:rPr>
          <w:rFonts w:asciiTheme="minorHAnsi" w:hAnsiTheme="minorHAnsi" w:cstheme="minorHAnsi"/>
          <w:sz w:val="22"/>
          <w:szCs w:val="22"/>
        </w:rPr>
      </w:pPr>
      <w:r w:rsidRPr="0000272E">
        <w:rPr>
          <w:rFonts w:asciiTheme="minorHAnsi" w:hAnsiTheme="minorHAnsi" w:cstheme="minorHAnsi"/>
          <w:sz w:val="22"/>
          <w:szCs w:val="22"/>
        </w:rPr>
        <w:t xml:space="preserve">Developed and executed a financial strategy, positioning the company for future </w:t>
      </w:r>
      <w:proofErr w:type="gramStart"/>
      <w:r w:rsidRPr="0000272E">
        <w:rPr>
          <w:rFonts w:asciiTheme="minorHAnsi" w:hAnsiTheme="minorHAnsi" w:cstheme="minorHAnsi"/>
          <w:sz w:val="22"/>
          <w:szCs w:val="22"/>
        </w:rPr>
        <w:t>growth</w:t>
      </w:r>
      <w:proofErr w:type="gramEnd"/>
    </w:p>
    <w:p w14:paraId="38CD2B99" w14:textId="77777777" w:rsidR="007E28EB" w:rsidRPr="0000272E" w:rsidRDefault="007E28EB" w:rsidP="007E28EB">
      <w:pPr>
        <w:pStyle w:val="ListParagraph"/>
        <w:widowControl w:val="0"/>
        <w:numPr>
          <w:ilvl w:val="0"/>
          <w:numId w:val="1"/>
        </w:numPr>
        <w:tabs>
          <w:tab w:val="right" w:pos="2160"/>
          <w:tab w:val="right" w:pos="10080"/>
        </w:tabs>
        <w:rPr>
          <w:rFonts w:asciiTheme="minorHAnsi" w:hAnsiTheme="minorHAnsi" w:cstheme="minorHAnsi"/>
          <w:sz w:val="22"/>
          <w:szCs w:val="22"/>
        </w:rPr>
      </w:pPr>
      <w:r w:rsidRPr="0000272E">
        <w:rPr>
          <w:rFonts w:asciiTheme="minorHAnsi" w:hAnsiTheme="minorHAnsi" w:cstheme="minorHAnsi"/>
          <w:sz w:val="22"/>
          <w:szCs w:val="22"/>
        </w:rPr>
        <w:t xml:space="preserve">Own the financial development and execution of annual strategy and </w:t>
      </w:r>
      <w:proofErr w:type="gramStart"/>
      <w:r w:rsidRPr="0000272E">
        <w:rPr>
          <w:rFonts w:asciiTheme="minorHAnsi" w:hAnsiTheme="minorHAnsi" w:cstheme="minorHAnsi"/>
          <w:sz w:val="22"/>
          <w:szCs w:val="22"/>
        </w:rPr>
        <w:t>transformation</w:t>
      </w:r>
      <w:proofErr w:type="gramEnd"/>
      <w:r w:rsidRPr="0000272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0E6F6A" w14:textId="77777777" w:rsidR="007E28EB" w:rsidRPr="0000272E" w:rsidRDefault="007E28EB" w:rsidP="007E28EB">
      <w:pPr>
        <w:pStyle w:val="ListParagraph"/>
        <w:widowControl w:val="0"/>
        <w:numPr>
          <w:ilvl w:val="0"/>
          <w:numId w:val="1"/>
        </w:numPr>
        <w:tabs>
          <w:tab w:val="right" w:pos="2160"/>
          <w:tab w:val="right" w:pos="10080"/>
        </w:tabs>
        <w:rPr>
          <w:rFonts w:asciiTheme="minorHAnsi" w:hAnsiTheme="minorHAnsi" w:cstheme="minorHAnsi"/>
          <w:sz w:val="22"/>
          <w:szCs w:val="22"/>
        </w:rPr>
      </w:pPr>
      <w:r w:rsidRPr="0000272E">
        <w:rPr>
          <w:rFonts w:asciiTheme="minorHAnsi" w:hAnsiTheme="minorHAnsi" w:cstheme="minorHAnsi"/>
          <w:sz w:val="22"/>
          <w:szCs w:val="22"/>
        </w:rPr>
        <w:t xml:space="preserve">Established the culture, policies, and processes needed to operate as a public company with proper controls and </w:t>
      </w:r>
      <w:proofErr w:type="gramStart"/>
      <w:r w:rsidRPr="0000272E">
        <w:rPr>
          <w:rFonts w:asciiTheme="minorHAnsi" w:hAnsiTheme="minorHAnsi" w:cstheme="minorHAnsi"/>
          <w:sz w:val="22"/>
          <w:szCs w:val="22"/>
        </w:rPr>
        <w:t>oversight</w:t>
      </w:r>
      <w:proofErr w:type="gramEnd"/>
    </w:p>
    <w:p w14:paraId="6ED4FF62" w14:textId="77777777" w:rsidR="007E28EB" w:rsidRPr="0000272E" w:rsidRDefault="007E28EB" w:rsidP="007E28EB">
      <w:pPr>
        <w:pStyle w:val="ListParagraph"/>
        <w:widowControl w:val="0"/>
        <w:numPr>
          <w:ilvl w:val="0"/>
          <w:numId w:val="1"/>
        </w:numPr>
        <w:tabs>
          <w:tab w:val="right" w:pos="2160"/>
          <w:tab w:val="right" w:pos="10080"/>
        </w:tabs>
        <w:rPr>
          <w:rFonts w:asciiTheme="minorHAnsi" w:hAnsiTheme="minorHAnsi" w:cstheme="minorHAnsi"/>
          <w:sz w:val="22"/>
          <w:szCs w:val="22"/>
        </w:rPr>
      </w:pPr>
      <w:r w:rsidRPr="0000272E">
        <w:rPr>
          <w:rFonts w:asciiTheme="minorHAnsi" w:hAnsiTheme="minorHAnsi" w:cstheme="minorHAnsi"/>
          <w:sz w:val="22"/>
          <w:szCs w:val="22"/>
        </w:rPr>
        <w:t xml:space="preserve">Raised over $135M from multiple equity financings, including company’s </w:t>
      </w:r>
      <w:proofErr w:type="gramStart"/>
      <w:r w:rsidRPr="0000272E">
        <w:rPr>
          <w:rFonts w:asciiTheme="minorHAnsi" w:hAnsiTheme="minorHAnsi" w:cstheme="minorHAnsi"/>
          <w:sz w:val="22"/>
          <w:szCs w:val="22"/>
        </w:rPr>
        <w:t>IPO</w:t>
      </w:r>
      <w:proofErr w:type="gramEnd"/>
    </w:p>
    <w:p w14:paraId="7C56568C" w14:textId="77777777" w:rsidR="007E28EB" w:rsidRPr="0000272E" w:rsidRDefault="007E28EB" w:rsidP="007E28EB">
      <w:pPr>
        <w:pStyle w:val="ListParagraph"/>
        <w:widowControl w:val="0"/>
        <w:numPr>
          <w:ilvl w:val="0"/>
          <w:numId w:val="1"/>
        </w:numPr>
        <w:tabs>
          <w:tab w:val="right" w:pos="2160"/>
          <w:tab w:val="right" w:pos="10080"/>
        </w:tabs>
        <w:rPr>
          <w:rFonts w:asciiTheme="minorHAnsi" w:hAnsiTheme="minorHAnsi" w:cstheme="minorHAnsi"/>
          <w:sz w:val="22"/>
          <w:szCs w:val="22"/>
        </w:rPr>
      </w:pPr>
      <w:r w:rsidRPr="0000272E">
        <w:rPr>
          <w:rFonts w:asciiTheme="minorHAnsi" w:hAnsiTheme="minorHAnsi" w:cstheme="minorHAnsi"/>
          <w:sz w:val="22"/>
          <w:szCs w:val="22"/>
        </w:rPr>
        <w:t xml:space="preserve">Instituted a quarterly 24-month planning process to align functional departments on </w:t>
      </w:r>
      <w:proofErr w:type="gramStart"/>
      <w:r w:rsidRPr="0000272E">
        <w:rPr>
          <w:rFonts w:asciiTheme="minorHAnsi" w:hAnsiTheme="minorHAnsi" w:cstheme="minorHAnsi"/>
          <w:sz w:val="22"/>
          <w:szCs w:val="22"/>
        </w:rPr>
        <w:t>key</w:t>
      </w:r>
      <w:proofErr w:type="gramEnd"/>
      <w:r w:rsidRPr="0000272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43341F" w14:textId="77777777" w:rsidR="007E28EB" w:rsidRPr="0000272E" w:rsidRDefault="007E28EB" w:rsidP="007E28EB">
      <w:pPr>
        <w:pStyle w:val="ListParagraph"/>
        <w:widowControl w:val="0"/>
        <w:tabs>
          <w:tab w:val="right" w:pos="2160"/>
          <w:tab w:val="right" w:pos="10080"/>
        </w:tabs>
        <w:ind w:left="1080" w:firstLine="0"/>
        <w:rPr>
          <w:rFonts w:asciiTheme="minorHAnsi" w:hAnsiTheme="minorHAnsi" w:cstheme="minorHAnsi"/>
          <w:sz w:val="22"/>
          <w:szCs w:val="22"/>
        </w:rPr>
      </w:pPr>
      <w:r w:rsidRPr="0000272E">
        <w:rPr>
          <w:rFonts w:asciiTheme="minorHAnsi" w:hAnsiTheme="minorHAnsi" w:cstheme="minorHAnsi"/>
          <w:sz w:val="22"/>
          <w:szCs w:val="22"/>
        </w:rPr>
        <w:t>goals, milestones, activities, decision points, risks, and cash deployment</w:t>
      </w:r>
    </w:p>
    <w:p w14:paraId="08333519" w14:textId="77777777" w:rsidR="007E28EB" w:rsidRPr="0000272E" w:rsidRDefault="007E28EB" w:rsidP="007E28EB">
      <w:pPr>
        <w:pStyle w:val="ListParagraph"/>
        <w:widowControl w:val="0"/>
        <w:numPr>
          <w:ilvl w:val="0"/>
          <w:numId w:val="1"/>
        </w:numPr>
        <w:tabs>
          <w:tab w:val="right" w:pos="2160"/>
          <w:tab w:val="right" w:pos="10080"/>
        </w:tabs>
        <w:rPr>
          <w:rFonts w:asciiTheme="minorHAnsi" w:hAnsiTheme="minorHAnsi" w:cstheme="minorHAnsi"/>
          <w:sz w:val="22"/>
          <w:szCs w:val="22"/>
        </w:rPr>
      </w:pPr>
      <w:r w:rsidRPr="0000272E">
        <w:rPr>
          <w:rFonts w:asciiTheme="minorHAnsi" w:hAnsiTheme="minorHAnsi" w:cstheme="minorHAnsi"/>
          <w:sz w:val="22"/>
          <w:szCs w:val="22"/>
        </w:rPr>
        <w:t xml:space="preserve">Established company’s IR strategy to build and manage strong investor </w:t>
      </w:r>
      <w:proofErr w:type="gramStart"/>
      <w:r w:rsidRPr="0000272E">
        <w:rPr>
          <w:rFonts w:asciiTheme="minorHAnsi" w:hAnsiTheme="minorHAnsi" w:cstheme="minorHAnsi"/>
          <w:sz w:val="22"/>
          <w:szCs w:val="22"/>
        </w:rPr>
        <w:t>base</w:t>
      </w:r>
      <w:proofErr w:type="gramEnd"/>
    </w:p>
    <w:p w14:paraId="2F88BD86" w14:textId="77777777" w:rsidR="007E28EB" w:rsidRPr="0000272E" w:rsidRDefault="007E28EB" w:rsidP="007E28EB">
      <w:pPr>
        <w:pStyle w:val="ListParagraph"/>
        <w:widowControl w:val="0"/>
        <w:numPr>
          <w:ilvl w:val="0"/>
          <w:numId w:val="1"/>
        </w:numPr>
        <w:tabs>
          <w:tab w:val="right" w:pos="2160"/>
          <w:tab w:val="right" w:pos="10080"/>
        </w:tabs>
        <w:rPr>
          <w:rFonts w:asciiTheme="minorHAnsi" w:hAnsiTheme="minorHAnsi" w:cstheme="minorHAnsi"/>
          <w:sz w:val="22"/>
          <w:szCs w:val="22"/>
        </w:rPr>
      </w:pPr>
      <w:r w:rsidRPr="0000272E">
        <w:rPr>
          <w:rFonts w:asciiTheme="minorHAnsi" w:hAnsiTheme="minorHAnsi" w:cstheme="minorHAnsi"/>
          <w:sz w:val="22"/>
          <w:szCs w:val="22"/>
        </w:rPr>
        <w:t xml:space="preserve">Maintained strong relationships with banking community to provide company with access to </w:t>
      </w:r>
    </w:p>
    <w:p w14:paraId="2BDB956C" w14:textId="77777777" w:rsidR="007E28EB" w:rsidRPr="00C9448F" w:rsidRDefault="007E28EB" w:rsidP="007E28EB">
      <w:pPr>
        <w:pStyle w:val="ListParagraph"/>
        <w:widowControl w:val="0"/>
        <w:tabs>
          <w:tab w:val="right" w:pos="2160"/>
          <w:tab w:val="right" w:pos="10080"/>
        </w:tabs>
        <w:ind w:left="1080" w:firstLine="0"/>
        <w:rPr>
          <w:rFonts w:asciiTheme="minorHAnsi" w:hAnsiTheme="minorHAnsi" w:cstheme="minorHAnsi"/>
          <w:sz w:val="22"/>
          <w:szCs w:val="22"/>
        </w:rPr>
      </w:pPr>
      <w:r w:rsidRPr="0000272E">
        <w:rPr>
          <w:rFonts w:asciiTheme="minorHAnsi" w:hAnsiTheme="minorHAnsi" w:cstheme="minorHAnsi"/>
          <w:sz w:val="22"/>
          <w:szCs w:val="22"/>
        </w:rPr>
        <w:t xml:space="preserve">the capital markets, and to assist in financing strategy and valuation </w:t>
      </w:r>
      <w:proofErr w:type="gramStart"/>
      <w:r w:rsidRPr="0000272E">
        <w:rPr>
          <w:rFonts w:asciiTheme="minorHAnsi" w:hAnsiTheme="minorHAnsi" w:cstheme="minorHAnsi"/>
          <w:sz w:val="22"/>
          <w:szCs w:val="22"/>
        </w:rPr>
        <w:t>services</w:t>
      </w:r>
      <w:proofErr w:type="gramEnd"/>
    </w:p>
    <w:p w14:paraId="22001E9D" w14:textId="77777777" w:rsidR="007E28EB" w:rsidRPr="00C9448F" w:rsidRDefault="007E28EB" w:rsidP="007E28EB">
      <w:pPr>
        <w:tabs>
          <w:tab w:val="right" w:pos="2160"/>
          <w:tab w:val="right" w:pos="9360"/>
          <w:tab w:val="right" w:pos="10080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C9448F">
        <w:rPr>
          <w:rFonts w:asciiTheme="minorHAnsi" w:hAnsiTheme="minorHAnsi" w:cstheme="minorHAnsi"/>
          <w:i/>
          <w:iCs/>
          <w:sz w:val="22"/>
          <w:szCs w:val="22"/>
        </w:rPr>
        <w:t>Vice President</w:t>
      </w:r>
      <w:r w:rsidRPr="00C9448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9448F">
        <w:rPr>
          <w:rFonts w:asciiTheme="minorHAnsi" w:hAnsiTheme="minorHAnsi" w:cstheme="minorHAnsi"/>
          <w:i/>
          <w:iCs/>
          <w:sz w:val="22"/>
          <w:szCs w:val="22"/>
        </w:rPr>
        <w:tab/>
        <w:t>June 2018 – December 2022</w:t>
      </w:r>
    </w:p>
    <w:p w14:paraId="79A3205C" w14:textId="77777777" w:rsidR="007E28EB" w:rsidRPr="00C9448F" w:rsidRDefault="007E28EB" w:rsidP="007E28EB">
      <w:pPr>
        <w:pStyle w:val="ListParagraph"/>
        <w:widowControl w:val="0"/>
        <w:numPr>
          <w:ilvl w:val="0"/>
          <w:numId w:val="1"/>
        </w:numPr>
        <w:tabs>
          <w:tab w:val="right" w:pos="2160"/>
          <w:tab w:val="right" w:pos="10080"/>
        </w:tabs>
        <w:rPr>
          <w:rFonts w:asciiTheme="minorHAnsi" w:hAnsiTheme="minorHAnsi" w:cstheme="minorHAnsi"/>
          <w:sz w:val="22"/>
          <w:szCs w:val="22"/>
        </w:rPr>
      </w:pPr>
      <w:r w:rsidRPr="00C9448F">
        <w:rPr>
          <w:rFonts w:asciiTheme="minorHAnsi" w:hAnsiTheme="minorHAnsi" w:cstheme="minorHAnsi"/>
          <w:sz w:val="22"/>
          <w:szCs w:val="22"/>
        </w:rPr>
        <w:t xml:space="preserve">Follow format from </w:t>
      </w:r>
      <w:r w:rsidRPr="00C9448F">
        <w:rPr>
          <w:rFonts w:asciiTheme="minorHAnsi" w:hAnsiTheme="minorHAnsi" w:cstheme="minorHAnsi"/>
          <w:i/>
          <w:iCs/>
          <w:sz w:val="22"/>
          <w:szCs w:val="22"/>
        </w:rPr>
        <w:t>Senior Vice President</w:t>
      </w:r>
      <w:r w:rsidRPr="00C9448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9448F">
        <w:rPr>
          <w:rFonts w:asciiTheme="minorHAnsi" w:hAnsiTheme="minorHAnsi" w:cstheme="minorHAnsi"/>
          <w:sz w:val="22"/>
          <w:szCs w:val="22"/>
        </w:rPr>
        <w:t>above</w:t>
      </w:r>
      <w:proofErr w:type="gramEnd"/>
    </w:p>
    <w:p w14:paraId="021D5386" w14:textId="77777777" w:rsidR="007E28EB" w:rsidRPr="00C9448F" w:rsidRDefault="007E28EB" w:rsidP="007E28EB">
      <w:pPr>
        <w:rPr>
          <w:rFonts w:asciiTheme="minorHAnsi" w:hAnsiTheme="minorHAnsi" w:cstheme="minorHAnsi"/>
          <w:sz w:val="22"/>
          <w:szCs w:val="22"/>
        </w:rPr>
      </w:pPr>
    </w:p>
    <w:p w14:paraId="3A19F6F3" w14:textId="77777777" w:rsidR="007E28EB" w:rsidRDefault="007E28EB" w:rsidP="007E28EB">
      <w:pPr>
        <w:tabs>
          <w:tab w:val="right" w:pos="1008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12395C2" w14:textId="77777777" w:rsidR="007E28EB" w:rsidRPr="00C9448F" w:rsidRDefault="007E28EB" w:rsidP="007E28EB">
      <w:pPr>
        <w:tabs>
          <w:tab w:val="right" w:pos="1008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C9448F">
        <w:rPr>
          <w:rFonts w:asciiTheme="minorHAnsi" w:hAnsiTheme="minorHAnsi" w:cstheme="minorHAnsi"/>
          <w:b/>
          <w:bCs/>
          <w:sz w:val="22"/>
          <w:szCs w:val="22"/>
        </w:rPr>
        <w:t>Company B</w:t>
      </w:r>
      <w:r w:rsidRPr="00C9448F">
        <w:rPr>
          <w:rFonts w:asciiTheme="minorHAnsi" w:hAnsiTheme="minorHAnsi" w:cstheme="minorHAnsi"/>
          <w:b/>
          <w:bCs/>
          <w:sz w:val="22"/>
          <w:szCs w:val="22"/>
        </w:rPr>
        <w:tab/>
        <w:t>October 2008 – June 2018</w:t>
      </w:r>
    </w:p>
    <w:p w14:paraId="1D34F6EA" w14:textId="77777777" w:rsidR="007E28EB" w:rsidRPr="00C9448F" w:rsidRDefault="007E28EB" w:rsidP="007E28EB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C9448F">
        <w:rPr>
          <w:rFonts w:asciiTheme="minorHAnsi" w:hAnsiTheme="minorHAnsi" w:cstheme="minorHAnsi"/>
          <w:i/>
          <w:iCs/>
          <w:sz w:val="22"/>
          <w:szCs w:val="22"/>
        </w:rPr>
        <w:t>Philadelphia, PA</w:t>
      </w:r>
    </w:p>
    <w:p w14:paraId="13F134C5" w14:textId="77777777" w:rsidR="007E28EB" w:rsidRPr="00C9448F" w:rsidRDefault="007E28EB" w:rsidP="007E28EB">
      <w:pPr>
        <w:ind w:left="0" w:firstLine="0"/>
        <w:rPr>
          <w:rFonts w:asciiTheme="minorHAnsi" w:hAnsiTheme="minorHAnsi" w:cstheme="minorHAnsi"/>
          <w:sz w:val="22"/>
          <w:szCs w:val="22"/>
        </w:rPr>
      </w:pPr>
      <w:r w:rsidRPr="00C9448F">
        <w:rPr>
          <w:rFonts w:asciiTheme="minorHAnsi" w:hAnsiTheme="minorHAnsi" w:cstheme="minorHAnsi"/>
          <w:sz w:val="22"/>
          <w:szCs w:val="22"/>
        </w:rPr>
        <w:t>Company B is a privately held, $20M health services company, focused on delivering innovative technology to large healthcare providers.</w:t>
      </w:r>
    </w:p>
    <w:p w14:paraId="2782212A" w14:textId="77777777" w:rsidR="007E28EB" w:rsidRPr="00C9448F" w:rsidRDefault="007E28EB" w:rsidP="007E28EB">
      <w:pPr>
        <w:tabs>
          <w:tab w:val="right" w:pos="9360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C9448F">
        <w:rPr>
          <w:rFonts w:asciiTheme="minorHAnsi" w:hAnsiTheme="minorHAnsi" w:cstheme="minorHAnsi"/>
          <w:i/>
          <w:iCs/>
          <w:sz w:val="22"/>
          <w:szCs w:val="22"/>
        </w:rPr>
        <w:t>Senior Director – Health Division</w:t>
      </w:r>
      <w:r w:rsidRPr="00C9448F">
        <w:rPr>
          <w:rFonts w:asciiTheme="minorHAnsi" w:hAnsiTheme="minorHAnsi" w:cstheme="minorHAnsi"/>
          <w:i/>
          <w:iCs/>
          <w:sz w:val="22"/>
          <w:szCs w:val="22"/>
        </w:rPr>
        <w:tab/>
        <w:t>November 2015 – June 2018</w:t>
      </w:r>
    </w:p>
    <w:p w14:paraId="463F198E" w14:textId="77777777" w:rsidR="007E28EB" w:rsidRPr="00C9448F" w:rsidRDefault="007E28EB" w:rsidP="007E28EB">
      <w:pPr>
        <w:pStyle w:val="ListParagraph"/>
        <w:widowControl w:val="0"/>
        <w:numPr>
          <w:ilvl w:val="0"/>
          <w:numId w:val="1"/>
        </w:numPr>
        <w:tabs>
          <w:tab w:val="right" w:pos="2160"/>
          <w:tab w:val="right" w:pos="10080"/>
        </w:tabs>
        <w:rPr>
          <w:rFonts w:asciiTheme="minorHAnsi" w:hAnsiTheme="minorHAnsi" w:cstheme="minorHAnsi"/>
          <w:sz w:val="22"/>
          <w:szCs w:val="22"/>
        </w:rPr>
      </w:pPr>
      <w:r w:rsidRPr="00C9448F">
        <w:rPr>
          <w:rFonts w:asciiTheme="minorHAnsi" w:hAnsiTheme="minorHAnsi" w:cstheme="minorHAnsi"/>
          <w:sz w:val="22"/>
          <w:szCs w:val="22"/>
        </w:rPr>
        <w:t xml:space="preserve">Write description of duties and include strong action verb at beginning of each </w:t>
      </w:r>
      <w:proofErr w:type="gramStart"/>
      <w:r w:rsidRPr="00C9448F">
        <w:rPr>
          <w:rFonts w:asciiTheme="minorHAnsi" w:hAnsiTheme="minorHAnsi" w:cstheme="minorHAnsi"/>
          <w:sz w:val="22"/>
          <w:szCs w:val="22"/>
        </w:rPr>
        <w:t>bullet</w:t>
      </w:r>
      <w:proofErr w:type="gramEnd"/>
    </w:p>
    <w:p w14:paraId="7DC4397E" w14:textId="77777777" w:rsidR="007E28EB" w:rsidRPr="00C9448F" w:rsidRDefault="007E28EB" w:rsidP="007E28EB">
      <w:pPr>
        <w:pStyle w:val="ListParagraph"/>
        <w:widowControl w:val="0"/>
        <w:numPr>
          <w:ilvl w:val="0"/>
          <w:numId w:val="1"/>
        </w:numPr>
        <w:tabs>
          <w:tab w:val="right" w:pos="2160"/>
          <w:tab w:val="right" w:pos="10080"/>
        </w:tabs>
        <w:rPr>
          <w:rFonts w:asciiTheme="minorHAnsi" w:hAnsiTheme="minorHAnsi" w:cstheme="minorHAnsi"/>
          <w:sz w:val="22"/>
          <w:szCs w:val="22"/>
        </w:rPr>
      </w:pPr>
      <w:r w:rsidRPr="00C9448F">
        <w:rPr>
          <w:rFonts w:asciiTheme="minorHAnsi" w:hAnsiTheme="minorHAnsi" w:cstheme="minorHAnsi"/>
          <w:sz w:val="22"/>
          <w:szCs w:val="22"/>
        </w:rPr>
        <w:t xml:space="preserve">These are not complete sentences and do not require periods at the </w:t>
      </w:r>
      <w:proofErr w:type="gramStart"/>
      <w:r w:rsidRPr="00C9448F">
        <w:rPr>
          <w:rFonts w:asciiTheme="minorHAnsi" w:hAnsiTheme="minorHAnsi" w:cstheme="minorHAnsi"/>
          <w:sz w:val="22"/>
          <w:szCs w:val="22"/>
        </w:rPr>
        <w:t>end</w:t>
      </w:r>
      <w:proofErr w:type="gramEnd"/>
    </w:p>
    <w:p w14:paraId="6BDE9FF7" w14:textId="77777777" w:rsidR="007E28EB" w:rsidRPr="00C9448F" w:rsidRDefault="007E28EB" w:rsidP="007E28EB">
      <w:pPr>
        <w:pStyle w:val="ListParagraph"/>
        <w:numPr>
          <w:ilvl w:val="0"/>
          <w:numId w:val="1"/>
        </w:numPr>
        <w:tabs>
          <w:tab w:val="right" w:pos="2160"/>
          <w:tab w:val="right" w:pos="9360"/>
          <w:tab w:val="right" w:pos="10080"/>
        </w:tabs>
        <w:rPr>
          <w:rFonts w:asciiTheme="minorHAnsi" w:hAnsiTheme="minorHAnsi" w:cstheme="minorHAnsi"/>
          <w:sz w:val="22"/>
          <w:szCs w:val="22"/>
        </w:rPr>
      </w:pPr>
      <w:r w:rsidRPr="00C9448F">
        <w:rPr>
          <w:rFonts w:asciiTheme="minorHAnsi" w:hAnsiTheme="minorHAnsi" w:cstheme="minorHAnsi"/>
          <w:sz w:val="22"/>
          <w:szCs w:val="22"/>
        </w:rPr>
        <w:t xml:space="preserve">Anywhere from 3 – 5 bullet points is sufficient per </w:t>
      </w:r>
      <w:proofErr w:type="gramStart"/>
      <w:r w:rsidRPr="00C9448F">
        <w:rPr>
          <w:rFonts w:asciiTheme="minorHAnsi" w:hAnsiTheme="minorHAnsi" w:cstheme="minorHAnsi"/>
          <w:sz w:val="22"/>
          <w:szCs w:val="22"/>
        </w:rPr>
        <w:t>role</w:t>
      </w:r>
      <w:proofErr w:type="gramEnd"/>
    </w:p>
    <w:p w14:paraId="56ABB70C" w14:textId="77777777" w:rsidR="007E28EB" w:rsidRDefault="007E28EB" w:rsidP="007E28EB">
      <w:pPr>
        <w:tabs>
          <w:tab w:val="right" w:pos="2160"/>
          <w:tab w:val="right" w:pos="9360"/>
          <w:tab w:val="right" w:pos="1008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149A2BFE" w14:textId="77777777" w:rsidR="007E28EB" w:rsidRDefault="007E28EB" w:rsidP="007E28EB">
      <w:pPr>
        <w:tabs>
          <w:tab w:val="right" w:pos="2160"/>
          <w:tab w:val="right" w:pos="9360"/>
          <w:tab w:val="right" w:pos="10080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79966093" w14:textId="77777777" w:rsidR="007E28EB" w:rsidRPr="00C9448F" w:rsidRDefault="007E28EB" w:rsidP="007E28EB">
      <w:pPr>
        <w:tabs>
          <w:tab w:val="right" w:pos="2160"/>
          <w:tab w:val="right" w:pos="9360"/>
          <w:tab w:val="right" w:pos="10080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C9448F">
        <w:rPr>
          <w:rFonts w:asciiTheme="minorHAnsi" w:hAnsiTheme="minorHAnsi" w:cstheme="minorHAnsi"/>
          <w:i/>
          <w:iCs/>
          <w:sz w:val="22"/>
          <w:szCs w:val="22"/>
        </w:rPr>
        <w:t>Director – Research Division</w:t>
      </w:r>
      <w:r w:rsidRPr="00C9448F">
        <w:rPr>
          <w:rFonts w:asciiTheme="minorHAnsi" w:hAnsiTheme="minorHAnsi" w:cstheme="minorHAnsi"/>
          <w:i/>
          <w:iCs/>
          <w:sz w:val="22"/>
          <w:szCs w:val="22"/>
        </w:rPr>
        <w:tab/>
        <w:t>October 2008 – November 2015</w:t>
      </w:r>
    </w:p>
    <w:p w14:paraId="1903D52D" w14:textId="77777777" w:rsidR="007E28EB" w:rsidRPr="00C9448F" w:rsidRDefault="007E28EB" w:rsidP="007E28EB">
      <w:pPr>
        <w:pStyle w:val="ListParagraph"/>
        <w:widowControl w:val="0"/>
        <w:numPr>
          <w:ilvl w:val="0"/>
          <w:numId w:val="1"/>
        </w:numPr>
        <w:tabs>
          <w:tab w:val="right" w:pos="2160"/>
          <w:tab w:val="right" w:pos="10080"/>
        </w:tabs>
        <w:rPr>
          <w:rFonts w:asciiTheme="minorHAnsi" w:hAnsiTheme="minorHAnsi" w:cstheme="minorHAnsi"/>
          <w:sz w:val="22"/>
          <w:szCs w:val="22"/>
        </w:rPr>
      </w:pPr>
      <w:r w:rsidRPr="00C9448F">
        <w:rPr>
          <w:rFonts w:asciiTheme="minorHAnsi" w:hAnsiTheme="minorHAnsi" w:cstheme="minorHAnsi"/>
          <w:sz w:val="22"/>
          <w:szCs w:val="22"/>
        </w:rPr>
        <w:t xml:space="preserve">Follow format from </w:t>
      </w:r>
      <w:r w:rsidRPr="00C9448F">
        <w:rPr>
          <w:rFonts w:asciiTheme="minorHAnsi" w:hAnsiTheme="minorHAnsi" w:cstheme="minorHAnsi"/>
          <w:i/>
          <w:iCs/>
          <w:sz w:val="22"/>
          <w:szCs w:val="22"/>
        </w:rPr>
        <w:t xml:space="preserve">Senior Director – Health Division </w:t>
      </w:r>
      <w:proofErr w:type="gramStart"/>
      <w:r w:rsidRPr="00C9448F">
        <w:rPr>
          <w:rFonts w:asciiTheme="minorHAnsi" w:hAnsiTheme="minorHAnsi" w:cstheme="minorHAnsi"/>
          <w:sz w:val="22"/>
          <w:szCs w:val="22"/>
        </w:rPr>
        <w:t>above</w:t>
      </w:r>
      <w:proofErr w:type="gramEnd"/>
    </w:p>
    <w:p w14:paraId="4315D6DF" w14:textId="77777777" w:rsidR="007E28EB" w:rsidRPr="00C9448F" w:rsidRDefault="007E28EB" w:rsidP="007E28EB">
      <w:pPr>
        <w:pStyle w:val="ListParagraph"/>
        <w:tabs>
          <w:tab w:val="right" w:pos="2160"/>
          <w:tab w:val="right" w:pos="1008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37E0F357" w14:textId="77777777" w:rsidR="007E28EB" w:rsidRPr="00C9448F" w:rsidRDefault="007E28EB" w:rsidP="007E28EB">
      <w:pPr>
        <w:tabs>
          <w:tab w:val="right" w:pos="1008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C9448F">
        <w:rPr>
          <w:rFonts w:asciiTheme="minorHAnsi" w:hAnsiTheme="minorHAnsi" w:cstheme="minorHAnsi"/>
          <w:b/>
          <w:bCs/>
          <w:sz w:val="22"/>
          <w:szCs w:val="22"/>
        </w:rPr>
        <w:t>Public Accounting Firm</w:t>
      </w:r>
      <w:r w:rsidRPr="00C9448F">
        <w:rPr>
          <w:rFonts w:asciiTheme="minorHAnsi" w:hAnsiTheme="minorHAnsi" w:cstheme="minorHAnsi"/>
          <w:b/>
          <w:bCs/>
          <w:sz w:val="22"/>
          <w:szCs w:val="22"/>
        </w:rPr>
        <w:tab/>
        <w:t>September 2003 – October 2008</w:t>
      </w:r>
    </w:p>
    <w:p w14:paraId="4BE431A3" w14:textId="77777777" w:rsidR="007E28EB" w:rsidRPr="00C9448F" w:rsidRDefault="007E28EB" w:rsidP="007E28EB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C9448F">
        <w:rPr>
          <w:rFonts w:asciiTheme="minorHAnsi" w:hAnsiTheme="minorHAnsi" w:cstheme="minorHAnsi"/>
          <w:i/>
          <w:iCs/>
          <w:sz w:val="22"/>
          <w:szCs w:val="22"/>
        </w:rPr>
        <w:t>Philadelphia, PA</w:t>
      </w:r>
    </w:p>
    <w:p w14:paraId="0C511CAD" w14:textId="77777777" w:rsidR="007E28EB" w:rsidRPr="00C9448F" w:rsidRDefault="007E28EB" w:rsidP="007E28EB">
      <w:pPr>
        <w:tabs>
          <w:tab w:val="right" w:pos="2160"/>
          <w:tab w:val="right" w:pos="9360"/>
          <w:tab w:val="right" w:pos="10080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C9448F">
        <w:rPr>
          <w:rFonts w:asciiTheme="minorHAnsi" w:hAnsiTheme="minorHAnsi" w:cstheme="minorHAnsi"/>
          <w:i/>
          <w:iCs/>
          <w:sz w:val="22"/>
          <w:szCs w:val="22"/>
        </w:rPr>
        <w:t>Audit Manager</w:t>
      </w:r>
      <w:r w:rsidRPr="00C9448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9448F">
        <w:rPr>
          <w:rFonts w:asciiTheme="minorHAnsi" w:hAnsiTheme="minorHAnsi" w:cstheme="minorHAnsi"/>
          <w:i/>
          <w:iCs/>
          <w:sz w:val="22"/>
          <w:szCs w:val="22"/>
        </w:rPr>
        <w:tab/>
        <w:t>July 2007– October 2008</w:t>
      </w:r>
    </w:p>
    <w:p w14:paraId="1EC5BFE3" w14:textId="77777777" w:rsidR="007E28EB" w:rsidRPr="00C9448F" w:rsidRDefault="007E28EB" w:rsidP="007E28EB">
      <w:pPr>
        <w:tabs>
          <w:tab w:val="right" w:pos="2160"/>
          <w:tab w:val="right" w:pos="9360"/>
          <w:tab w:val="right" w:pos="10080"/>
        </w:tabs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9448F">
        <w:rPr>
          <w:rFonts w:asciiTheme="minorHAnsi" w:hAnsiTheme="minorHAnsi" w:cstheme="minorHAnsi"/>
          <w:i/>
          <w:iCs/>
          <w:sz w:val="22"/>
          <w:szCs w:val="22"/>
        </w:rPr>
        <w:t>Audit Staff / Senior</w:t>
      </w:r>
      <w:r w:rsidRPr="00C9448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9448F">
        <w:rPr>
          <w:rFonts w:asciiTheme="minorHAnsi" w:hAnsiTheme="minorHAnsi" w:cstheme="minorHAnsi"/>
          <w:i/>
          <w:iCs/>
          <w:sz w:val="22"/>
          <w:szCs w:val="22"/>
        </w:rPr>
        <w:tab/>
        <w:t>September 2003 – July 2007</w:t>
      </w:r>
      <w:r w:rsidRPr="00C9448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9448F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C9448F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235F334B" w14:textId="77777777" w:rsidR="007E28EB" w:rsidRPr="00C9448F" w:rsidRDefault="007E28EB" w:rsidP="007E28E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63F9732" w14:textId="77777777" w:rsidR="007E28EB" w:rsidRPr="00C9448F" w:rsidRDefault="007E28EB" w:rsidP="007E28E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9448F">
        <w:rPr>
          <w:rFonts w:asciiTheme="minorHAnsi" w:hAnsiTheme="minorHAnsi" w:cstheme="minorHAnsi"/>
          <w:b/>
          <w:bCs/>
          <w:sz w:val="22"/>
          <w:szCs w:val="22"/>
        </w:rPr>
        <w:t>EDUCATION</w:t>
      </w:r>
    </w:p>
    <w:p w14:paraId="20980F90" w14:textId="77777777" w:rsidR="007E28EB" w:rsidRPr="00C9448F" w:rsidRDefault="007E28EB" w:rsidP="007E28E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499DC36" w14:textId="77777777" w:rsidR="007E28EB" w:rsidRPr="00C9448F" w:rsidRDefault="007E28EB" w:rsidP="007E28EB">
      <w:pPr>
        <w:tabs>
          <w:tab w:val="right" w:pos="2160"/>
          <w:tab w:val="right" w:pos="10080"/>
        </w:tabs>
        <w:rPr>
          <w:rFonts w:asciiTheme="minorHAnsi" w:hAnsiTheme="minorHAnsi" w:cstheme="minorHAnsi"/>
          <w:sz w:val="22"/>
          <w:szCs w:val="22"/>
        </w:rPr>
      </w:pPr>
      <w:r w:rsidRPr="00C9448F">
        <w:rPr>
          <w:rFonts w:asciiTheme="minorHAnsi" w:hAnsiTheme="minorHAnsi" w:cstheme="minorHAnsi"/>
          <w:sz w:val="22"/>
          <w:szCs w:val="22"/>
        </w:rPr>
        <w:t>Sample University, B.S. in Major, graduated Summa Cum Laude</w:t>
      </w:r>
      <w:r w:rsidRPr="00C9448F">
        <w:rPr>
          <w:rFonts w:asciiTheme="minorHAnsi" w:hAnsiTheme="minorHAnsi" w:cstheme="minorHAnsi"/>
          <w:sz w:val="22"/>
          <w:szCs w:val="22"/>
        </w:rPr>
        <w:tab/>
        <w:t xml:space="preserve">1999 – 2003 </w:t>
      </w:r>
    </w:p>
    <w:p w14:paraId="1DA1AF61" w14:textId="77777777" w:rsidR="007E28EB" w:rsidRPr="00C9448F" w:rsidRDefault="007E28EB" w:rsidP="007E28EB">
      <w:pPr>
        <w:tabs>
          <w:tab w:val="right" w:pos="2160"/>
          <w:tab w:val="right" w:pos="10080"/>
        </w:tabs>
        <w:rPr>
          <w:rFonts w:asciiTheme="minorHAnsi" w:hAnsiTheme="minorHAnsi" w:cstheme="minorHAnsi"/>
          <w:sz w:val="22"/>
          <w:szCs w:val="22"/>
        </w:rPr>
      </w:pPr>
      <w:r w:rsidRPr="00C9448F">
        <w:rPr>
          <w:rFonts w:asciiTheme="minorHAnsi" w:hAnsiTheme="minorHAnsi" w:cstheme="minorHAnsi"/>
          <w:sz w:val="22"/>
          <w:szCs w:val="22"/>
        </w:rPr>
        <w:t>Sample University, M.B.A with concentration in Finance</w:t>
      </w:r>
      <w:r w:rsidRPr="00C9448F">
        <w:rPr>
          <w:rFonts w:asciiTheme="minorHAnsi" w:hAnsiTheme="minorHAnsi" w:cstheme="minorHAnsi"/>
          <w:sz w:val="22"/>
          <w:szCs w:val="22"/>
        </w:rPr>
        <w:tab/>
        <w:t xml:space="preserve">2005 – 2007 </w:t>
      </w:r>
    </w:p>
    <w:p w14:paraId="5ED1D2B6" w14:textId="77777777" w:rsidR="007E28EB" w:rsidRPr="00C9448F" w:rsidRDefault="007E28EB" w:rsidP="007E28EB">
      <w:pPr>
        <w:tabs>
          <w:tab w:val="right" w:pos="2160"/>
          <w:tab w:val="right" w:pos="10080"/>
        </w:tabs>
        <w:rPr>
          <w:rFonts w:asciiTheme="minorHAnsi" w:hAnsiTheme="minorHAnsi" w:cstheme="minorHAnsi"/>
          <w:sz w:val="22"/>
          <w:szCs w:val="22"/>
        </w:rPr>
      </w:pPr>
      <w:r w:rsidRPr="00C9448F">
        <w:rPr>
          <w:rFonts w:asciiTheme="minorHAnsi" w:hAnsiTheme="minorHAnsi" w:cstheme="minorHAnsi"/>
          <w:sz w:val="22"/>
          <w:szCs w:val="22"/>
        </w:rPr>
        <w:t>Active Certified Public Accountant (CPA) in the State of Pennsylvania</w:t>
      </w:r>
      <w:r w:rsidRPr="00C9448F">
        <w:rPr>
          <w:rFonts w:asciiTheme="minorHAnsi" w:hAnsiTheme="minorHAnsi" w:cstheme="minorHAnsi"/>
          <w:sz w:val="22"/>
          <w:szCs w:val="22"/>
        </w:rPr>
        <w:tab/>
        <w:t xml:space="preserve">2003 – Present </w:t>
      </w:r>
    </w:p>
    <w:p w14:paraId="328D6BFB" w14:textId="77777777" w:rsidR="007E28EB" w:rsidRPr="00C9448F" w:rsidRDefault="007E28EB" w:rsidP="007E28EB">
      <w:pPr>
        <w:tabs>
          <w:tab w:val="right" w:pos="2160"/>
          <w:tab w:val="right" w:pos="10080"/>
        </w:tabs>
        <w:rPr>
          <w:rFonts w:asciiTheme="minorHAnsi" w:hAnsiTheme="minorHAnsi" w:cstheme="minorHAnsi"/>
          <w:sz w:val="22"/>
          <w:szCs w:val="22"/>
        </w:rPr>
      </w:pPr>
      <w:r w:rsidRPr="00C9448F">
        <w:rPr>
          <w:rFonts w:asciiTheme="minorHAnsi" w:hAnsiTheme="minorHAnsi" w:cstheme="minorHAnsi"/>
          <w:sz w:val="22"/>
          <w:szCs w:val="22"/>
        </w:rPr>
        <w:t xml:space="preserve">Advanced skills in Microsoft Office, Python, </w:t>
      </w:r>
      <w:proofErr w:type="spellStart"/>
      <w:r w:rsidRPr="00C9448F">
        <w:rPr>
          <w:rFonts w:asciiTheme="minorHAnsi" w:hAnsiTheme="minorHAnsi" w:cstheme="minorHAnsi"/>
          <w:sz w:val="22"/>
          <w:szCs w:val="22"/>
        </w:rPr>
        <w:t>Javascript</w:t>
      </w:r>
      <w:proofErr w:type="spellEnd"/>
      <w:r w:rsidRPr="00C9448F">
        <w:rPr>
          <w:rFonts w:asciiTheme="minorHAnsi" w:hAnsiTheme="minorHAnsi" w:cstheme="minorHAnsi"/>
          <w:sz w:val="22"/>
          <w:szCs w:val="22"/>
        </w:rPr>
        <w:t>, Oracle</w:t>
      </w:r>
    </w:p>
    <w:p w14:paraId="76744A2E" w14:textId="77777777" w:rsidR="007E28EB" w:rsidRPr="00C9448F" w:rsidRDefault="007E28EB" w:rsidP="007E28EB">
      <w:pPr>
        <w:tabs>
          <w:tab w:val="right" w:pos="2160"/>
          <w:tab w:val="right" w:pos="10080"/>
        </w:tabs>
        <w:rPr>
          <w:rFonts w:asciiTheme="minorHAnsi" w:hAnsiTheme="minorHAnsi" w:cstheme="minorHAnsi"/>
          <w:sz w:val="22"/>
          <w:szCs w:val="22"/>
        </w:rPr>
      </w:pPr>
    </w:p>
    <w:p w14:paraId="664ECA48" w14:textId="77777777" w:rsidR="007E28EB" w:rsidRPr="00C9448F" w:rsidRDefault="007E28EB" w:rsidP="007E28EB">
      <w:pPr>
        <w:tabs>
          <w:tab w:val="right" w:pos="2160"/>
          <w:tab w:val="right" w:pos="10080"/>
        </w:tabs>
        <w:rPr>
          <w:rFonts w:asciiTheme="minorHAnsi" w:hAnsiTheme="minorHAnsi" w:cstheme="minorHAnsi"/>
          <w:sz w:val="22"/>
          <w:szCs w:val="22"/>
        </w:rPr>
      </w:pPr>
    </w:p>
    <w:p w14:paraId="77B32ADB" w14:textId="77777777" w:rsidR="007E28EB" w:rsidRPr="00C9448F" w:rsidRDefault="007E28EB" w:rsidP="007E28E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9448F">
        <w:rPr>
          <w:rFonts w:asciiTheme="minorHAnsi" w:hAnsiTheme="minorHAnsi" w:cstheme="minorHAnsi"/>
          <w:b/>
          <w:bCs/>
          <w:sz w:val="22"/>
          <w:szCs w:val="22"/>
        </w:rPr>
        <w:t>PROFESSIONAL ASSOCIATIONS</w:t>
      </w:r>
    </w:p>
    <w:p w14:paraId="2F8019AE" w14:textId="77777777" w:rsidR="007E28EB" w:rsidRPr="00C9448F" w:rsidRDefault="007E28EB" w:rsidP="007E28EB">
      <w:pPr>
        <w:tabs>
          <w:tab w:val="right" w:pos="2160"/>
          <w:tab w:val="right" w:pos="10080"/>
        </w:tabs>
        <w:rPr>
          <w:rFonts w:asciiTheme="minorHAnsi" w:hAnsiTheme="minorHAnsi" w:cstheme="minorHAnsi"/>
          <w:sz w:val="22"/>
          <w:szCs w:val="22"/>
        </w:rPr>
      </w:pPr>
    </w:p>
    <w:p w14:paraId="60660771" w14:textId="77777777" w:rsidR="007E28EB" w:rsidRPr="00C9448F" w:rsidRDefault="007E28EB" w:rsidP="007E28EB">
      <w:pPr>
        <w:tabs>
          <w:tab w:val="right" w:pos="2160"/>
          <w:tab w:val="right" w:pos="10080"/>
        </w:tabs>
        <w:rPr>
          <w:rFonts w:asciiTheme="minorHAnsi" w:hAnsiTheme="minorHAnsi" w:cstheme="minorHAnsi"/>
          <w:sz w:val="22"/>
          <w:szCs w:val="22"/>
        </w:rPr>
      </w:pPr>
      <w:r w:rsidRPr="00C9448F">
        <w:rPr>
          <w:rFonts w:asciiTheme="minorHAnsi" w:hAnsiTheme="minorHAnsi" w:cstheme="minorHAnsi"/>
          <w:sz w:val="22"/>
          <w:szCs w:val="22"/>
        </w:rPr>
        <w:t>Chair, Institute of Management Accountants</w:t>
      </w:r>
      <w:r w:rsidRPr="00C9448F">
        <w:rPr>
          <w:rFonts w:asciiTheme="minorHAnsi" w:hAnsiTheme="minorHAnsi" w:cstheme="minorHAnsi"/>
          <w:sz w:val="22"/>
          <w:szCs w:val="22"/>
        </w:rPr>
        <w:tab/>
        <w:t>2023 – Present</w:t>
      </w:r>
    </w:p>
    <w:p w14:paraId="45387515" w14:textId="77777777" w:rsidR="007E28EB" w:rsidRPr="00C9448F" w:rsidRDefault="007E28EB" w:rsidP="007E28EB">
      <w:pPr>
        <w:tabs>
          <w:tab w:val="right" w:pos="2160"/>
          <w:tab w:val="right" w:pos="10080"/>
        </w:tabs>
        <w:rPr>
          <w:rFonts w:asciiTheme="minorHAnsi" w:hAnsiTheme="minorHAnsi" w:cstheme="minorHAnsi"/>
          <w:sz w:val="22"/>
          <w:szCs w:val="22"/>
        </w:rPr>
      </w:pPr>
      <w:r w:rsidRPr="00C9448F">
        <w:rPr>
          <w:rFonts w:asciiTheme="minorHAnsi" w:hAnsiTheme="minorHAnsi" w:cstheme="minorHAnsi"/>
          <w:sz w:val="22"/>
          <w:szCs w:val="22"/>
        </w:rPr>
        <w:t>Board Member, Pearl S. Buck International</w:t>
      </w:r>
      <w:r w:rsidRPr="00C9448F">
        <w:rPr>
          <w:rFonts w:asciiTheme="minorHAnsi" w:hAnsiTheme="minorHAnsi" w:cstheme="minorHAnsi"/>
          <w:sz w:val="22"/>
          <w:szCs w:val="22"/>
        </w:rPr>
        <w:tab/>
        <w:t>2019-Present</w:t>
      </w:r>
    </w:p>
    <w:p w14:paraId="21F08A36" w14:textId="77777777" w:rsidR="007E28EB" w:rsidRPr="00C9448F" w:rsidRDefault="007E28EB" w:rsidP="007E28EB">
      <w:pPr>
        <w:tabs>
          <w:tab w:val="right" w:pos="2160"/>
          <w:tab w:val="right" w:pos="10080"/>
        </w:tabs>
        <w:rPr>
          <w:rFonts w:asciiTheme="minorHAnsi" w:hAnsiTheme="minorHAnsi" w:cstheme="minorHAnsi"/>
          <w:sz w:val="22"/>
          <w:szCs w:val="22"/>
        </w:rPr>
      </w:pPr>
      <w:r w:rsidRPr="00C9448F">
        <w:rPr>
          <w:rFonts w:asciiTheme="minorHAnsi" w:hAnsiTheme="minorHAnsi" w:cstheme="minorHAnsi"/>
          <w:sz w:val="22"/>
          <w:szCs w:val="22"/>
        </w:rPr>
        <w:t>Treasurer, King County YMCA</w:t>
      </w:r>
      <w:r w:rsidRPr="00C9448F">
        <w:rPr>
          <w:rFonts w:asciiTheme="minorHAnsi" w:hAnsiTheme="minorHAnsi" w:cstheme="minorHAnsi"/>
          <w:sz w:val="22"/>
          <w:szCs w:val="22"/>
        </w:rPr>
        <w:tab/>
        <w:t>2022-2023</w:t>
      </w:r>
    </w:p>
    <w:p w14:paraId="23F2FC75" w14:textId="77777777" w:rsidR="007E28EB" w:rsidRPr="00C9448F" w:rsidRDefault="007E28EB" w:rsidP="007E28EB">
      <w:pPr>
        <w:tabs>
          <w:tab w:val="right" w:pos="2160"/>
          <w:tab w:val="right" w:pos="10080"/>
        </w:tabs>
        <w:rPr>
          <w:rFonts w:asciiTheme="minorHAnsi" w:hAnsiTheme="minorHAnsi" w:cstheme="minorHAnsi"/>
          <w:sz w:val="22"/>
          <w:szCs w:val="22"/>
        </w:rPr>
      </w:pPr>
      <w:r w:rsidRPr="00C9448F">
        <w:rPr>
          <w:rFonts w:asciiTheme="minorHAnsi" w:hAnsiTheme="minorHAnsi" w:cstheme="minorHAnsi"/>
          <w:sz w:val="22"/>
          <w:szCs w:val="22"/>
        </w:rPr>
        <w:t>President, Pennsylvania Institute of Certified Public Accountants (PICPA)</w:t>
      </w:r>
      <w:r w:rsidRPr="00C9448F">
        <w:rPr>
          <w:rFonts w:asciiTheme="minorHAnsi" w:hAnsiTheme="minorHAnsi" w:cstheme="minorHAnsi"/>
          <w:sz w:val="22"/>
          <w:szCs w:val="22"/>
        </w:rPr>
        <w:tab/>
        <w:t>2021-2022</w:t>
      </w:r>
    </w:p>
    <w:p w14:paraId="3BCBC8E1" w14:textId="77777777" w:rsidR="007E28EB" w:rsidRDefault="007E28EB" w:rsidP="007E28EB"/>
    <w:p w14:paraId="13E6384E" w14:textId="77777777" w:rsidR="007E28EB" w:rsidRDefault="007E28EB" w:rsidP="007E28EB"/>
    <w:p w14:paraId="020AD6A4" w14:textId="77777777" w:rsidR="007E28EB" w:rsidRPr="00C9448F" w:rsidRDefault="007E28EB" w:rsidP="007E28EB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PERSONAL</w:t>
      </w:r>
    </w:p>
    <w:p w14:paraId="74D8FDEF" w14:textId="77777777" w:rsidR="007E28EB" w:rsidRPr="00C9448F" w:rsidRDefault="007E28EB" w:rsidP="007E28EB">
      <w:pPr>
        <w:tabs>
          <w:tab w:val="right" w:pos="2160"/>
          <w:tab w:val="right" w:pos="10080"/>
        </w:tabs>
        <w:rPr>
          <w:rFonts w:asciiTheme="minorHAnsi" w:hAnsiTheme="minorHAnsi" w:cstheme="minorHAnsi"/>
          <w:sz w:val="22"/>
          <w:szCs w:val="22"/>
        </w:rPr>
      </w:pPr>
    </w:p>
    <w:p w14:paraId="4392A80C" w14:textId="77777777" w:rsidR="007E28EB" w:rsidRPr="003A1AB3" w:rsidRDefault="007E28EB" w:rsidP="007E28EB">
      <w:pPr>
        <w:tabs>
          <w:tab w:val="right" w:pos="2160"/>
          <w:tab w:val="right" w:pos="10080"/>
        </w:tabs>
        <w:rPr>
          <w:rFonts w:asciiTheme="minorHAnsi" w:hAnsiTheme="minorHAnsi" w:cstheme="minorHAnsi"/>
          <w:bCs/>
          <w:sz w:val="22"/>
          <w:szCs w:val="22"/>
        </w:rPr>
      </w:pPr>
      <w:r w:rsidRPr="003A1AB3">
        <w:rPr>
          <w:rFonts w:asciiTheme="minorHAnsi" w:hAnsiTheme="minorHAnsi" w:cstheme="minorHAnsi"/>
          <w:sz w:val="22"/>
          <w:szCs w:val="22"/>
        </w:rPr>
        <w:t>U</w:t>
      </w:r>
      <w:r w:rsidRPr="003A1AB3">
        <w:rPr>
          <w:rFonts w:asciiTheme="minorHAnsi" w:hAnsiTheme="minorHAnsi" w:cstheme="minorHAnsi"/>
          <w:bCs/>
          <w:sz w:val="22"/>
          <w:szCs w:val="22"/>
        </w:rPr>
        <w:t>ltramarathon runner</w:t>
      </w:r>
    </w:p>
    <w:p w14:paraId="6C45A641" w14:textId="77777777" w:rsidR="007E28EB" w:rsidRPr="003A1AB3" w:rsidRDefault="007E28EB" w:rsidP="007E28EB">
      <w:pPr>
        <w:tabs>
          <w:tab w:val="right" w:pos="2160"/>
          <w:tab w:val="right" w:pos="10080"/>
        </w:tabs>
        <w:rPr>
          <w:rFonts w:asciiTheme="minorHAnsi" w:hAnsiTheme="minorHAnsi" w:cstheme="minorHAnsi"/>
          <w:bCs/>
          <w:sz w:val="22"/>
          <w:szCs w:val="22"/>
        </w:rPr>
      </w:pPr>
      <w:r w:rsidRPr="003A1AB3">
        <w:rPr>
          <w:rFonts w:asciiTheme="minorHAnsi" w:hAnsiTheme="minorHAnsi" w:cstheme="minorHAnsi"/>
          <w:bCs/>
          <w:sz w:val="22"/>
          <w:szCs w:val="22"/>
        </w:rPr>
        <w:t>Level 2 Sommelier</w:t>
      </w:r>
    </w:p>
    <w:p w14:paraId="4707F9E8" w14:textId="77777777" w:rsidR="007E28EB" w:rsidRPr="003A1AB3" w:rsidRDefault="007E28EB" w:rsidP="007E28EB">
      <w:pPr>
        <w:tabs>
          <w:tab w:val="right" w:pos="2160"/>
          <w:tab w:val="right" w:pos="10080"/>
        </w:tabs>
        <w:rPr>
          <w:rFonts w:asciiTheme="minorHAnsi" w:hAnsiTheme="minorHAnsi" w:cstheme="minorHAnsi"/>
          <w:sz w:val="22"/>
          <w:szCs w:val="22"/>
        </w:rPr>
      </w:pPr>
      <w:r w:rsidRPr="003A1AB3">
        <w:rPr>
          <w:rFonts w:asciiTheme="minorHAnsi" w:hAnsiTheme="minorHAnsi" w:cstheme="minorHAnsi"/>
          <w:bCs/>
          <w:sz w:val="22"/>
          <w:szCs w:val="22"/>
        </w:rPr>
        <w:t>World Series of Poker champion</w:t>
      </w:r>
    </w:p>
    <w:p w14:paraId="180B2182" w14:textId="77777777" w:rsidR="007E28EB" w:rsidRDefault="007E28EB" w:rsidP="007E28EB"/>
    <w:p w14:paraId="7E114519" w14:textId="77777777" w:rsidR="007E28EB" w:rsidRPr="000D31E6" w:rsidRDefault="007E28EB" w:rsidP="007E28EB"/>
    <w:p w14:paraId="3022706F" w14:textId="77777777" w:rsidR="002C4EDA" w:rsidRDefault="002C4EDA"/>
    <w:sectPr w:rsidR="002C4EDA" w:rsidSect="00F16EC9">
      <w:headerReference w:type="default" r:id="rId8"/>
      <w:footerReference w:type="default" r:id="rId9"/>
      <w:pgSz w:w="12240" w:h="15840" w:code="1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1CEC1" w14:textId="77777777" w:rsidR="003A1AB3" w:rsidRDefault="003A1AB3">
      <w:r>
        <w:separator/>
      </w:r>
    </w:p>
  </w:endnote>
  <w:endnote w:type="continuationSeparator" w:id="0">
    <w:p w14:paraId="2B147A35" w14:textId="77777777" w:rsidR="003A1AB3" w:rsidRDefault="003A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EE05" w14:textId="77777777" w:rsidR="007E28EB" w:rsidRDefault="007E28EB">
    <w:pPr>
      <w:pStyle w:val="BodyText"/>
      <w:spacing w:before="60"/>
      <w:ind w:left="-720" w:right="-1166" w:hanging="274"/>
      <w:jc w:val="center"/>
      <w:rPr>
        <w:rFonts w:ascii="Trebuchet MS" w:hAnsi="Trebuchet MS"/>
        <w:b/>
        <w:color w:val="44546A" w:themeColor="text2"/>
        <w:sz w:val="14"/>
      </w:rPr>
    </w:pPr>
  </w:p>
  <w:p w14:paraId="19EE28C2" w14:textId="77777777" w:rsidR="007E28EB" w:rsidRPr="00FF55AE" w:rsidRDefault="007E28EB" w:rsidP="00F16EC9">
    <w:pPr>
      <w:pStyle w:val="BodyText"/>
      <w:spacing w:before="60"/>
      <w:ind w:left="-720" w:right="-1166" w:hanging="274"/>
      <w:jc w:val="center"/>
      <w:rPr>
        <w:rFonts w:ascii="Trebuchet MS" w:hAnsi="Trebuchet MS"/>
        <w:color w:val="44546A" w:themeColor="text2"/>
        <w:sz w:val="14"/>
      </w:rPr>
    </w:pPr>
    <w:proofErr w:type="spellStart"/>
    <w:r>
      <w:rPr>
        <w:rFonts w:ascii="Trebuchet MS" w:hAnsi="Trebuchet MS"/>
        <w:b/>
        <w:color w:val="44546A" w:themeColor="text2"/>
        <w:sz w:val="14"/>
      </w:rPr>
      <w:t>Attolon</w:t>
    </w:r>
    <w:proofErr w:type="spellEnd"/>
    <w:r>
      <w:rPr>
        <w:rFonts w:ascii="Trebuchet MS" w:hAnsi="Trebuchet MS"/>
        <w:b/>
        <w:color w:val="44546A" w:themeColor="text2"/>
        <w:sz w:val="14"/>
      </w:rPr>
      <w:t xml:space="preserve"> Partners </w:t>
    </w:r>
    <w:r w:rsidRPr="00D91091">
      <w:rPr>
        <w:rFonts w:ascii="Trebuchet MS" w:hAnsi="Trebuchet MS"/>
        <w:b/>
        <w:color w:val="44546A" w:themeColor="text2"/>
        <w:sz w:val="14"/>
      </w:rPr>
      <w:t>LLC is a retained search firm focused exclusively on placing senior-level executives.</w:t>
    </w:r>
    <w:r>
      <w:rPr>
        <w:rFonts w:ascii="Trebuchet MS" w:hAnsi="Trebuchet MS"/>
        <w:b/>
        <w:color w:val="44546A" w:themeColor="text2"/>
        <w:sz w:val="14"/>
      </w:rPr>
      <w:br/>
    </w:r>
    <w:r w:rsidRPr="00FF55AE">
      <w:rPr>
        <w:rFonts w:ascii="Trebuchet MS" w:hAnsi="Trebuchet MS"/>
        <w:b/>
        <w:color w:val="44546A" w:themeColor="text2"/>
        <w:sz w:val="14"/>
      </w:rPr>
      <w:t>ATTOLON PARTNERS LLC</w:t>
    </w:r>
    <w:r w:rsidRPr="00FF55AE">
      <w:rPr>
        <w:rFonts w:ascii="Trebuchet MS" w:hAnsi="Trebuchet MS"/>
        <w:color w:val="44546A" w:themeColor="text2"/>
        <w:sz w:val="14"/>
      </w:rPr>
      <w:t xml:space="preserve"> | Philadelphia</w:t>
    </w:r>
    <w:r>
      <w:rPr>
        <w:rFonts w:ascii="Trebuchet MS" w:hAnsi="Trebuchet MS"/>
        <w:color w:val="44546A" w:themeColor="text2"/>
        <w:sz w:val="14"/>
      </w:rPr>
      <w:t xml:space="preserve"> </w:t>
    </w:r>
    <w:r w:rsidRPr="00FF55AE">
      <w:rPr>
        <w:rFonts w:ascii="Trebuchet MS" w:hAnsi="Trebuchet MS"/>
        <w:color w:val="44546A" w:themeColor="text2"/>
        <w:sz w:val="14"/>
      </w:rPr>
      <w:t xml:space="preserve">| 215-922-2940 | </w:t>
    </w:r>
    <w:hyperlink r:id="rId1" w:history="1">
      <w:r w:rsidRPr="00C724ED">
        <w:rPr>
          <w:rStyle w:val="Hyperlink"/>
          <w:rFonts w:ascii="Trebuchet MS" w:hAnsi="Trebuchet MS"/>
          <w:sz w:val="14"/>
        </w:rPr>
        <w:t>www.attolon.com</w:t>
      </w:r>
    </w:hyperlink>
    <w:r>
      <w:rPr>
        <w:rFonts w:ascii="Trebuchet MS" w:hAnsi="Trebuchet MS"/>
        <w:color w:val="44546A" w:themeColor="text2"/>
        <w:sz w:val="14"/>
      </w:rPr>
      <w:t xml:space="preserve"> </w:t>
    </w:r>
    <w:r w:rsidRPr="00FF55AE">
      <w:rPr>
        <w:rFonts w:ascii="Trebuchet MS" w:hAnsi="Trebuchet MS"/>
        <w:color w:val="44546A" w:themeColor="text2"/>
        <w:sz w:val="14"/>
      </w:rPr>
      <w:t>|</w:t>
    </w:r>
    <w:r>
      <w:rPr>
        <w:rFonts w:ascii="Trebuchet MS" w:hAnsi="Trebuchet MS"/>
        <w:color w:val="44546A" w:themeColor="text2"/>
        <w:sz w:val="14"/>
      </w:rPr>
      <w:t xml:space="preserve"> </w:t>
    </w:r>
    <w:hyperlink r:id="rId2" w:history="1">
      <w:r w:rsidRPr="00C724ED">
        <w:rPr>
          <w:rStyle w:val="Hyperlink"/>
          <w:rFonts w:ascii="Trebuchet MS" w:hAnsi="Trebuchet MS"/>
          <w:sz w:val="14"/>
        </w:rPr>
        <w:t>resumes@attolon.com</w:t>
      </w:r>
    </w:hyperlink>
    <w:r>
      <w:rPr>
        <w:rFonts w:ascii="Trebuchet MS" w:hAnsi="Trebuchet MS"/>
        <w:color w:val="44546A" w:themeColor="text2"/>
        <w:sz w:val="14"/>
      </w:rPr>
      <w:t xml:space="preserve"> </w:t>
    </w:r>
  </w:p>
  <w:p w14:paraId="609E6661" w14:textId="77777777" w:rsidR="007E28EB" w:rsidRPr="00FF55AE" w:rsidRDefault="007E28EB">
    <w:pPr>
      <w:pStyle w:val="BodyText"/>
      <w:spacing w:before="60"/>
      <w:ind w:left="-720" w:right="-1166" w:hanging="274"/>
      <w:jc w:val="center"/>
      <w:rPr>
        <w:rFonts w:ascii="Trebuchet MS" w:hAnsi="Trebuchet MS"/>
        <w:color w:val="44546A" w:themeColor="text2"/>
        <w:szCs w:val="16"/>
      </w:rPr>
    </w:pPr>
    <w:r w:rsidRPr="00FF55AE">
      <w:rPr>
        <w:rFonts w:ascii="Trebuchet MS" w:hAnsi="Trebuchet MS"/>
        <w:color w:val="44546A" w:themeColor="text2"/>
        <w:szCs w:val="16"/>
      </w:rPr>
      <w:t xml:space="preserve">Page </w:t>
    </w:r>
    <w:r w:rsidRPr="00FF55AE">
      <w:rPr>
        <w:rFonts w:ascii="Trebuchet MS" w:hAnsi="Trebuchet MS"/>
        <w:color w:val="44546A" w:themeColor="text2"/>
        <w:szCs w:val="16"/>
      </w:rPr>
      <w:fldChar w:fldCharType="begin"/>
    </w:r>
    <w:r w:rsidRPr="00FF55AE">
      <w:rPr>
        <w:rFonts w:ascii="Trebuchet MS" w:hAnsi="Trebuchet MS"/>
        <w:color w:val="44546A" w:themeColor="text2"/>
        <w:szCs w:val="16"/>
      </w:rPr>
      <w:instrText xml:space="preserve"> PAGE </w:instrText>
    </w:r>
    <w:r w:rsidRPr="00FF55AE">
      <w:rPr>
        <w:rFonts w:ascii="Trebuchet MS" w:hAnsi="Trebuchet MS"/>
        <w:color w:val="44546A" w:themeColor="text2"/>
        <w:szCs w:val="16"/>
      </w:rPr>
      <w:fldChar w:fldCharType="separate"/>
    </w:r>
    <w:r w:rsidRPr="00FF55AE">
      <w:rPr>
        <w:rFonts w:ascii="Trebuchet MS" w:hAnsi="Trebuchet MS"/>
        <w:noProof/>
        <w:color w:val="44546A" w:themeColor="text2"/>
        <w:szCs w:val="16"/>
      </w:rPr>
      <w:t>3</w:t>
    </w:r>
    <w:r w:rsidRPr="00FF55AE">
      <w:rPr>
        <w:rFonts w:ascii="Trebuchet MS" w:hAnsi="Trebuchet MS"/>
        <w:color w:val="44546A" w:themeColor="text2"/>
        <w:szCs w:val="16"/>
      </w:rPr>
      <w:fldChar w:fldCharType="end"/>
    </w:r>
    <w:r w:rsidRPr="00FF55AE">
      <w:rPr>
        <w:rFonts w:ascii="Trebuchet MS" w:hAnsi="Trebuchet MS"/>
        <w:color w:val="44546A" w:themeColor="text2"/>
        <w:szCs w:val="16"/>
      </w:rPr>
      <w:t xml:space="preserve"> of </w:t>
    </w:r>
    <w:r w:rsidRPr="00FF55AE">
      <w:rPr>
        <w:rFonts w:ascii="Trebuchet MS" w:hAnsi="Trebuchet MS"/>
        <w:color w:val="44546A" w:themeColor="text2"/>
        <w:szCs w:val="16"/>
      </w:rPr>
      <w:fldChar w:fldCharType="begin"/>
    </w:r>
    <w:r w:rsidRPr="00FF55AE">
      <w:rPr>
        <w:rFonts w:ascii="Trebuchet MS" w:hAnsi="Trebuchet MS"/>
        <w:color w:val="44546A" w:themeColor="text2"/>
        <w:szCs w:val="16"/>
      </w:rPr>
      <w:instrText xml:space="preserve"> NUMPAGES </w:instrText>
    </w:r>
    <w:r w:rsidRPr="00FF55AE">
      <w:rPr>
        <w:rFonts w:ascii="Trebuchet MS" w:hAnsi="Trebuchet MS"/>
        <w:color w:val="44546A" w:themeColor="text2"/>
        <w:szCs w:val="16"/>
      </w:rPr>
      <w:fldChar w:fldCharType="separate"/>
    </w:r>
    <w:r w:rsidRPr="00FF55AE">
      <w:rPr>
        <w:rFonts w:ascii="Trebuchet MS" w:hAnsi="Trebuchet MS"/>
        <w:noProof/>
        <w:color w:val="44546A" w:themeColor="text2"/>
        <w:szCs w:val="16"/>
      </w:rPr>
      <w:t>5</w:t>
    </w:r>
    <w:r w:rsidRPr="00FF55AE">
      <w:rPr>
        <w:rFonts w:ascii="Trebuchet MS" w:hAnsi="Trebuchet MS"/>
        <w:color w:val="44546A" w:themeColor="text2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DCB84" w14:textId="77777777" w:rsidR="003A1AB3" w:rsidRDefault="003A1AB3">
      <w:r>
        <w:separator/>
      </w:r>
    </w:p>
  </w:footnote>
  <w:footnote w:type="continuationSeparator" w:id="0">
    <w:p w14:paraId="0359304A" w14:textId="77777777" w:rsidR="003A1AB3" w:rsidRDefault="003A1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FA37" w14:textId="77777777" w:rsidR="007E28EB" w:rsidRDefault="007E28EB" w:rsidP="00D91091">
    <w:pPr>
      <w:pStyle w:val="Header"/>
      <w:jc w:val="center"/>
    </w:pPr>
    <w:r>
      <w:object w:dxaOrig="7695" w:dyaOrig="1905" w14:anchorId="7794DE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1pt;height:43.5pt" fillcolor="window">
          <v:imagedata r:id="rId1" o:title=""/>
        </v:shape>
        <o:OLEObject Type="Embed" ProgID="Word.Picture.8" ShapeID="_x0000_i1025" DrawAspect="Content" ObjectID="_1755685516" r:id="rId2"/>
      </w:object>
    </w:r>
  </w:p>
  <w:p w14:paraId="0A14CACE" w14:textId="77777777" w:rsidR="007E28EB" w:rsidRDefault="007E2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37468"/>
    <w:multiLevelType w:val="hybridMultilevel"/>
    <w:tmpl w:val="85582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60D77"/>
    <w:multiLevelType w:val="hybridMultilevel"/>
    <w:tmpl w:val="88A23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18380660">
    <w:abstractNumId w:val="1"/>
  </w:num>
  <w:num w:numId="2" w16cid:durableId="1010840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EB"/>
    <w:rsid w:val="002C4EDA"/>
    <w:rsid w:val="003A1AB3"/>
    <w:rsid w:val="007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7DEF1F"/>
  <w15:chartTrackingRefBased/>
  <w15:docId w15:val="{86636B7E-813B-4378-83CC-E6E2447C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8EB"/>
    <w:pPr>
      <w:spacing w:after="0" w:line="240" w:lineRule="auto"/>
      <w:ind w:left="360" w:hanging="360"/>
      <w:jc w:val="both"/>
    </w:pPr>
    <w:rPr>
      <w:rFonts w:ascii="Times" w:eastAsia="Times" w:hAnsi="Times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28EB"/>
    <w:rPr>
      <w:sz w:val="16"/>
    </w:rPr>
  </w:style>
  <w:style w:type="character" w:customStyle="1" w:styleId="BodyTextChar">
    <w:name w:val="Body Text Char"/>
    <w:basedOn w:val="DefaultParagraphFont"/>
    <w:link w:val="BodyText"/>
    <w:rsid w:val="007E28EB"/>
    <w:rPr>
      <w:rFonts w:ascii="Times" w:eastAsia="Times" w:hAnsi="Times" w:cs="Times New Roman"/>
      <w:kern w:val="0"/>
      <w:sz w:val="16"/>
      <w:szCs w:val="20"/>
      <w14:ligatures w14:val="none"/>
    </w:rPr>
  </w:style>
  <w:style w:type="paragraph" w:styleId="Header">
    <w:name w:val="header"/>
    <w:basedOn w:val="Normal"/>
    <w:link w:val="HeaderChar"/>
    <w:rsid w:val="007E28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28EB"/>
    <w:rPr>
      <w:rFonts w:ascii="Times" w:eastAsia="Times" w:hAnsi="Times" w:cs="Times New Roman"/>
      <w:kern w:val="0"/>
      <w:sz w:val="24"/>
      <w:szCs w:val="20"/>
      <w14:ligatures w14:val="none"/>
    </w:rPr>
  </w:style>
  <w:style w:type="character" w:styleId="Hyperlink">
    <w:name w:val="Hyperlink"/>
    <w:rsid w:val="007E28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2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hnnyAppleseed@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umes@attolon.com" TargetMode="External"/><Relationship Id="rId1" Type="http://schemas.openxmlformats.org/officeDocument/2006/relationships/hyperlink" Target="http://www.attolo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DeLuccia</dc:creator>
  <cp:keywords/>
  <dc:description/>
  <cp:lastModifiedBy>James DeLuccia</cp:lastModifiedBy>
  <cp:revision>2</cp:revision>
  <dcterms:created xsi:type="dcterms:W3CDTF">2023-09-08T17:39:00Z</dcterms:created>
  <dcterms:modified xsi:type="dcterms:W3CDTF">2023-09-08T17:39:00Z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58fc368f-7c15-414e-b329-f0bd0e91f8c4</vt:lpwstr>
  </property>
</Properties>
</file>